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9AF" w:rsidRDefault="00FE5406" w:rsidP="00C069AF"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北京师范大学研究生课程教学大纲</w:t>
      </w:r>
    </w:p>
    <w:p w:rsidR="00C069AF" w:rsidRPr="00C069AF" w:rsidRDefault="00C069AF" w:rsidP="00C069AF">
      <w:pPr>
        <w:jc w:val="center"/>
        <w:rPr>
          <w:rFonts w:hint="eastAsia"/>
          <w:b/>
          <w:sz w:val="30"/>
          <w:szCs w:val="30"/>
        </w:rPr>
      </w:pPr>
    </w:p>
    <w:p w:rsidR="00AC0C9C" w:rsidRPr="00FB6DFB" w:rsidRDefault="00AC0C9C" w:rsidP="00EF417D">
      <w:pPr>
        <w:spacing w:line="360" w:lineRule="auto"/>
        <w:rPr>
          <w:rFonts w:hint="eastAsia"/>
          <w:b/>
          <w:szCs w:val="21"/>
        </w:rPr>
      </w:pPr>
      <w:r w:rsidRPr="00FB6DFB">
        <w:rPr>
          <w:rFonts w:hint="eastAsia"/>
          <w:b/>
          <w:szCs w:val="21"/>
        </w:rPr>
        <w:t>课程名称</w:t>
      </w:r>
      <w:r w:rsidRPr="00FB6DFB">
        <w:rPr>
          <w:rFonts w:hint="eastAsia"/>
          <w:b/>
          <w:szCs w:val="21"/>
        </w:rPr>
        <w:t xml:space="preserve">: </w:t>
      </w:r>
      <w:r w:rsidR="00F83367" w:rsidRPr="00F83367">
        <w:rPr>
          <w:rFonts w:hint="eastAsia"/>
          <w:szCs w:val="21"/>
        </w:rPr>
        <w:t>国际管理</w:t>
      </w:r>
      <w:r w:rsidR="00F83367">
        <w:rPr>
          <w:rFonts w:hint="eastAsia"/>
          <w:szCs w:val="21"/>
        </w:rPr>
        <w:t>（</w:t>
      </w:r>
      <w:r w:rsidR="00F83367" w:rsidRPr="00F83367">
        <w:rPr>
          <w:rFonts w:hint="eastAsia"/>
          <w:szCs w:val="21"/>
        </w:rPr>
        <w:t>International Management</w:t>
      </w:r>
      <w:r w:rsidR="00F83367">
        <w:rPr>
          <w:rFonts w:hint="eastAsia"/>
          <w:szCs w:val="21"/>
        </w:rPr>
        <w:t>）</w:t>
      </w:r>
    </w:p>
    <w:p w:rsidR="00AC0C9C" w:rsidRPr="00FB6DFB" w:rsidRDefault="008077E2" w:rsidP="00EF417D">
      <w:pPr>
        <w:spacing w:line="360" w:lineRule="auto"/>
        <w:rPr>
          <w:rFonts w:hint="eastAsia"/>
          <w:szCs w:val="21"/>
        </w:rPr>
      </w:pPr>
      <w:r>
        <w:rPr>
          <w:rFonts w:hint="eastAsia"/>
          <w:b/>
          <w:szCs w:val="21"/>
        </w:rPr>
        <w:t>总</w:t>
      </w:r>
      <w:r>
        <w:rPr>
          <w:rFonts w:hint="eastAsia"/>
          <w:b/>
          <w:szCs w:val="21"/>
        </w:rPr>
        <w:t xml:space="preserve"> </w:t>
      </w:r>
      <w:r w:rsidR="00AC0C9C" w:rsidRPr="00FB6DFB">
        <w:rPr>
          <w:rFonts w:hint="eastAsia"/>
          <w:b/>
          <w:szCs w:val="21"/>
        </w:rPr>
        <w:t>学</w:t>
      </w:r>
      <w:r>
        <w:rPr>
          <w:rFonts w:hint="eastAsia"/>
          <w:b/>
          <w:szCs w:val="21"/>
        </w:rPr>
        <w:t xml:space="preserve"> </w:t>
      </w:r>
      <w:r w:rsidR="00AC0C9C" w:rsidRPr="00FB6DFB">
        <w:rPr>
          <w:rFonts w:hint="eastAsia"/>
          <w:b/>
          <w:szCs w:val="21"/>
        </w:rPr>
        <w:t>时</w:t>
      </w:r>
      <w:r w:rsidR="00AC0C9C" w:rsidRPr="00FB6DFB">
        <w:rPr>
          <w:rFonts w:hint="eastAsia"/>
          <w:b/>
          <w:szCs w:val="21"/>
        </w:rPr>
        <w:t>:</w:t>
      </w:r>
      <w:r w:rsidR="00AC0C9C" w:rsidRPr="00FB6DFB">
        <w:rPr>
          <w:rFonts w:hint="eastAsia"/>
          <w:szCs w:val="21"/>
        </w:rPr>
        <w:t xml:space="preserve"> </w:t>
      </w:r>
      <w:r w:rsidR="00F83367">
        <w:rPr>
          <w:rFonts w:hint="eastAsia"/>
          <w:szCs w:val="21"/>
        </w:rPr>
        <w:t>54</w:t>
      </w:r>
    </w:p>
    <w:p w:rsidR="00AC0C9C" w:rsidRPr="00FB6DFB" w:rsidRDefault="00AC0C9C" w:rsidP="00EF417D">
      <w:pPr>
        <w:spacing w:line="360" w:lineRule="auto"/>
        <w:rPr>
          <w:rFonts w:hint="eastAsia"/>
          <w:szCs w:val="21"/>
        </w:rPr>
      </w:pPr>
      <w:r w:rsidRPr="00FB6DFB">
        <w:rPr>
          <w:rFonts w:hint="eastAsia"/>
          <w:b/>
          <w:szCs w:val="21"/>
        </w:rPr>
        <w:t>学</w:t>
      </w:r>
      <w:r w:rsidRPr="00FB6DFB">
        <w:rPr>
          <w:rFonts w:hint="eastAsia"/>
          <w:b/>
          <w:szCs w:val="21"/>
        </w:rPr>
        <w:t xml:space="preserve">    </w:t>
      </w:r>
      <w:r w:rsidRPr="00FB6DFB">
        <w:rPr>
          <w:rFonts w:hint="eastAsia"/>
          <w:b/>
          <w:szCs w:val="21"/>
        </w:rPr>
        <w:t>分</w:t>
      </w:r>
      <w:r w:rsidRPr="00FB6DFB">
        <w:rPr>
          <w:rFonts w:hint="eastAsia"/>
          <w:b/>
          <w:szCs w:val="21"/>
        </w:rPr>
        <w:t>:</w:t>
      </w:r>
      <w:r w:rsidRPr="00FB6DFB">
        <w:rPr>
          <w:rFonts w:hint="eastAsia"/>
          <w:szCs w:val="21"/>
        </w:rPr>
        <w:t xml:space="preserve"> </w:t>
      </w:r>
      <w:r w:rsidR="00F83367">
        <w:rPr>
          <w:rFonts w:hint="eastAsia"/>
          <w:szCs w:val="21"/>
        </w:rPr>
        <w:t>3</w:t>
      </w:r>
    </w:p>
    <w:p w:rsidR="00AC0C9C" w:rsidRPr="00FB6DFB" w:rsidRDefault="00AC0C9C" w:rsidP="00EF417D">
      <w:pPr>
        <w:spacing w:line="360" w:lineRule="auto"/>
        <w:rPr>
          <w:rFonts w:hint="eastAsia"/>
          <w:szCs w:val="21"/>
        </w:rPr>
      </w:pPr>
      <w:r w:rsidRPr="00FB6DFB">
        <w:rPr>
          <w:rFonts w:hint="eastAsia"/>
          <w:b/>
          <w:szCs w:val="21"/>
        </w:rPr>
        <w:t>适用专业</w:t>
      </w:r>
      <w:r w:rsidRPr="00FB6DFB">
        <w:rPr>
          <w:rFonts w:hint="eastAsia"/>
          <w:b/>
          <w:szCs w:val="21"/>
        </w:rPr>
        <w:t xml:space="preserve">: </w:t>
      </w:r>
      <w:r w:rsidR="00F83367" w:rsidRPr="00F83367">
        <w:rPr>
          <w:rFonts w:hint="eastAsia"/>
          <w:szCs w:val="21"/>
        </w:rPr>
        <w:t>管理学科各专业普通硕士生、普通博士生</w:t>
      </w:r>
    </w:p>
    <w:p w:rsidR="00AC0C9C" w:rsidRDefault="00582195" w:rsidP="00EF417D">
      <w:pPr>
        <w:spacing w:line="360" w:lineRule="auto"/>
        <w:rPr>
          <w:rFonts w:hint="eastAsia"/>
          <w:szCs w:val="21"/>
        </w:rPr>
      </w:pPr>
      <w:r>
        <w:rPr>
          <w:rFonts w:hint="eastAsia"/>
          <w:b/>
          <w:szCs w:val="21"/>
        </w:rPr>
        <w:t>先修课程</w:t>
      </w:r>
      <w:r w:rsidR="00AC0C9C" w:rsidRPr="00FB6DFB">
        <w:rPr>
          <w:rFonts w:hint="eastAsia"/>
          <w:b/>
          <w:szCs w:val="21"/>
        </w:rPr>
        <w:t>:</w:t>
      </w:r>
      <w:r w:rsidR="00AC0C9C" w:rsidRPr="00FB6DFB">
        <w:rPr>
          <w:rFonts w:hint="eastAsia"/>
          <w:szCs w:val="21"/>
        </w:rPr>
        <w:t xml:space="preserve"> </w:t>
      </w:r>
      <w:r w:rsidR="00F83367">
        <w:rPr>
          <w:rFonts w:hint="eastAsia"/>
          <w:szCs w:val="21"/>
        </w:rPr>
        <w:t>管理学</w:t>
      </w:r>
    </w:p>
    <w:p w:rsidR="002C079D" w:rsidRPr="00FB6DFB" w:rsidRDefault="002C079D" w:rsidP="00EF417D">
      <w:pPr>
        <w:spacing w:line="360" w:lineRule="auto"/>
        <w:ind w:left="1050" w:hanging="1050"/>
        <w:rPr>
          <w:rFonts w:hint="eastAsia"/>
          <w:szCs w:val="21"/>
        </w:rPr>
      </w:pPr>
      <w:r w:rsidRPr="00FB6DFB">
        <w:rPr>
          <w:rFonts w:hint="eastAsia"/>
          <w:b/>
          <w:szCs w:val="21"/>
        </w:rPr>
        <w:t>教学目</w:t>
      </w:r>
      <w:r>
        <w:rPr>
          <w:rFonts w:hint="eastAsia"/>
          <w:b/>
          <w:szCs w:val="21"/>
        </w:rPr>
        <w:t>标</w:t>
      </w:r>
      <w:r w:rsidRPr="00FB6DFB">
        <w:rPr>
          <w:rFonts w:hint="eastAsia"/>
          <w:b/>
          <w:szCs w:val="21"/>
        </w:rPr>
        <w:t>:</w:t>
      </w:r>
      <w:r w:rsidRPr="00FB6DFB">
        <w:rPr>
          <w:rFonts w:hint="eastAsia"/>
          <w:szCs w:val="21"/>
        </w:rPr>
        <w:t xml:space="preserve"> </w:t>
      </w:r>
      <w:r w:rsidR="00F83367" w:rsidRPr="00821770">
        <w:rPr>
          <w:rFonts w:hint="eastAsia"/>
          <w:bCs/>
          <w:szCs w:val="21"/>
        </w:rPr>
        <w:t>较</w:t>
      </w:r>
      <w:r w:rsidR="00F83367">
        <w:rPr>
          <w:rFonts w:hint="eastAsia"/>
          <w:szCs w:val="21"/>
        </w:rPr>
        <w:t>全面和系统地掌握国际管理的基本理论和方法，熟悉国内外相关经典文献和最新研究成果及动态。</w:t>
      </w:r>
      <w:r w:rsidR="00F83367" w:rsidRPr="00130E5D">
        <w:rPr>
          <w:rFonts w:hint="eastAsia"/>
          <w:bCs/>
          <w:szCs w:val="21"/>
        </w:rPr>
        <w:t>通过</w:t>
      </w:r>
      <w:r w:rsidR="00F83367">
        <w:rPr>
          <w:rFonts w:hint="eastAsia"/>
          <w:bCs/>
          <w:szCs w:val="21"/>
        </w:rPr>
        <w:t>学习国际管理基本原理和方法，分析国际管理案例和研读相关经典文献</w:t>
      </w:r>
      <w:r w:rsidR="00F83367">
        <w:rPr>
          <w:rFonts w:hint="eastAsia"/>
          <w:bCs/>
          <w:szCs w:val="21"/>
        </w:rPr>
        <w:t>,</w:t>
      </w:r>
      <w:r w:rsidR="00F83367">
        <w:rPr>
          <w:rFonts w:hint="eastAsia"/>
          <w:bCs/>
          <w:szCs w:val="21"/>
        </w:rPr>
        <w:t>使</w:t>
      </w:r>
      <w:r w:rsidR="00F83367">
        <w:rPr>
          <w:rFonts w:hint="eastAsia"/>
          <w:szCs w:val="21"/>
        </w:rPr>
        <w:t>学生较为深入地掌握国际管理的基本理论和方法，具备能够独立研究国际管理理论和实践问题，以及提出解决国际企业管理问题方案基本能力。</w:t>
      </w:r>
    </w:p>
    <w:p w:rsidR="00AC0C9C" w:rsidRPr="00FB6DFB" w:rsidRDefault="00AC0C9C" w:rsidP="00EF417D">
      <w:pPr>
        <w:spacing w:line="360" w:lineRule="auto"/>
        <w:ind w:left="1050" w:hanging="1050"/>
        <w:rPr>
          <w:rFonts w:hint="eastAsia"/>
          <w:b/>
          <w:szCs w:val="21"/>
        </w:rPr>
      </w:pPr>
      <w:r w:rsidRPr="00FB6DFB">
        <w:rPr>
          <w:rFonts w:hint="eastAsia"/>
          <w:b/>
          <w:szCs w:val="21"/>
        </w:rPr>
        <w:t>主要内容</w:t>
      </w:r>
      <w:r w:rsidRPr="00FB6DFB">
        <w:rPr>
          <w:rFonts w:hint="eastAsia"/>
          <w:b/>
          <w:szCs w:val="21"/>
        </w:rPr>
        <w:t xml:space="preserve">: </w:t>
      </w:r>
    </w:p>
    <w:p w:rsidR="00AC0C9C" w:rsidRPr="00FB6DFB" w:rsidRDefault="00AC0C9C" w:rsidP="00EF417D">
      <w:pPr>
        <w:spacing w:line="360" w:lineRule="auto"/>
        <w:rPr>
          <w:rFonts w:hint="eastAsia"/>
          <w:b/>
          <w:szCs w:val="21"/>
        </w:rPr>
      </w:pPr>
      <w:r w:rsidRPr="00FB6DFB">
        <w:rPr>
          <w:rFonts w:hint="eastAsia"/>
          <w:b/>
          <w:szCs w:val="21"/>
        </w:rPr>
        <w:t>主要章节：</w:t>
      </w:r>
    </w:p>
    <w:p w:rsidR="00AC0C9C" w:rsidRPr="00FB6DFB" w:rsidRDefault="00AC0C9C" w:rsidP="00EF417D">
      <w:pPr>
        <w:spacing w:line="360" w:lineRule="auto"/>
        <w:rPr>
          <w:rFonts w:hint="eastAsia"/>
          <w:szCs w:val="21"/>
        </w:rPr>
      </w:pPr>
      <w:r w:rsidRPr="00FB6DFB">
        <w:rPr>
          <w:rFonts w:hint="eastAsia"/>
          <w:szCs w:val="21"/>
        </w:rPr>
        <w:t>第一章：</w:t>
      </w:r>
      <w:r w:rsidR="00F83367" w:rsidRPr="00F83367">
        <w:rPr>
          <w:rFonts w:hint="eastAsia"/>
        </w:rPr>
        <w:t>企业国际化与国际管理</w:t>
      </w:r>
    </w:p>
    <w:p w:rsidR="00AC0C9C" w:rsidRPr="00FB6DFB" w:rsidRDefault="00AC0C9C" w:rsidP="00EF417D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 w:rsidRPr="00FB6DFB">
        <w:rPr>
          <w:rFonts w:hint="eastAsia"/>
          <w:szCs w:val="21"/>
        </w:rPr>
        <w:t xml:space="preserve">1. </w:t>
      </w:r>
      <w:r w:rsidR="00F83367">
        <w:rPr>
          <w:rFonts w:hint="eastAsia"/>
        </w:rPr>
        <w:t>经济全球化</w:t>
      </w:r>
    </w:p>
    <w:p w:rsidR="00AC0C9C" w:rsidRPr="00FB6DFB" w:rsidRDefault="00AC0C9C" w:rsidP="00EF417D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§2</w:t>
      </w:r>
      <w:r w:rsidRPr="00FB6DFB">
        <w:rPr>
          <w:rFonts w:hint="eastAsia"/>
          <w:szCs w:val="21"/>
        </w:rPr>
        <w:t xml:space="preserve">. </w:t>
      </w:r>
      <w:r w:rsidR="00F83367">
        <w:rPr>
          <w:rFonts w:hint="eastAsia"/>
        </w:rPr>
        <w:t>国际化与企业国际化</w:t>
      </w:r>
    </w:p>
    <w:p w:rsidR="00AC0C9C" w:rsidRPr="00FB6DFB" w:rsidRDefault="00AC0C9C" w:rsidP="00EF417D">
      <w:pPr>
        <w:spacing w:line="360" w:lineRule="auto"/>
        <w:rPr>
          <w:rFonts w:hint="eastAsia"/>
          <w:szCs w:val="21"/>
        </w:rPr>
      </w:pPr>
      <w:r w:rsidRPr="00FB6DFB">
        <w:rPr>
          <w:rFonts w:hint="eastAsia"/>
          <w:szCs w:val="21"/>
        </w:rPr>
        <w:t>第二章：</w:t>
      </w:r>
      <w:r w:rsidR="00F83367" w:rsidRPr="00F83367">
        <w:rPr>
          <w:rFonts w:hint="eastAsia"/>
        </w:rPr>
        <w:t>国际管理的对象与过程</w:t>
      </w:r>
    </w:p>
    <w:p w:rsidR="00AC0C9C" w:rsidRPr="00FB6DFB" w:rsidRDefault="00AC0C9C" w:rsidP="00EF417D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 w:rsidRPr="00FB6DFB">
        <w:rPr>
          <w:rFonts w:hint="eastAsia"/>
          <w:szCs w:val="21"/>
        </w:rPr>
        <w:t>1.</w:t>
      </w:r>
      <w:r w:rsidR="00C069AF" w:rsidRPr="00FB6DFB">
        <w:rPr>
          <w:rFonts w:hint="eastAsia"/>
          <w:szCs w:val="21"/>
        </w:rPr>
        <w:t xml:space="preserve"> </w:t>
      </w:r>
      <w:r w:rsidR="00F83367">
        <w:rPr>
          <w:rFonts w:hint="eastAsia"/>
        </w:rPr>
        <w:t>国际管理的对象</w:t>
      </w:r>
    </w:p>
    <w:p w:rsidR="00AC0C9C" w:rsidRDefault="00AC0C9C" w:rsidP="00EF417D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§2</w:t>
      </w:r>
      <w:r w:rsidRPr="00FB6DFB">
        <w:rPr>
          <w:rFonts w:hint="eastAsia"/>
          <w:szCs w:val="21"/>
        </w:rPr>
        <w:t xml:space="preserve">. </w:t>
      </w:r>
      <w:r w:rsidR="00F83367">
        <w:rPr>
          <w:rFonts w:hint="eastAsia"/>
        </w:rPr>
        <w:t>国际管理过程</w:t>
      </w:r>
    </w:p>
    <w:p w:rsidR="00F83367" w:rsidRPr="00FB6DFB" w:rsidRDefault="00F83367" w:rsidP="00F83367">
      <w:pPr>
        <w:spacing w:line="360" w:lineRule="auto"/>
        <w:rPr>
          <w:rFonts w:hint="eastAsia"/>
          <w:szCs w:val="21"/>
        </w:rPr>
      </w:pPr>
      <w:r w:rsidRPr="00FB6DFB">
        <w:rPr>
          <w:rFonts w:hint="eastAsia"/>
          <w:szCs w:val="21"/>
        </w:rPr>
        <w:t>第</w:t>
      </w:r>
      <w:r>
        <w:rPr>
          <w:rFonts w:hint="eastAsia"/>
          <w:szCs w:val="21"/>
        </w:rPr>
        <w:t>三</w:t>
      </w:r>
      <w:r w:rsidRPr="00FB6DFB">
        <w:rPr>
          <w:rFonts w:hint="eastAsia"/>
          <w:szCs w:val="21"/>
        </w:rPr>
        <w:t>章：</w:t>
      </w:r>
      <w:r w:rsidRPr="00F83367">
        <w:rPr>
          <w:rFonts w:hint="eastAsia"/>
        </w:rPr>
        <w:t>国际企业的管理环境</w:t>
      </w:r>
    </w:p>
    <w:p w:rsidR="00F83367" w:rsidRPr="00FB6DFB" w:rsidRDefault="00F83367" w:rsidP="00F83367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 w:rsidRPr="00FB6DFB">
        <w:rPr>
          <w:rFonts w:hint="eastAsia"/>
          <w:szCs w:val="21"/>
        </w:rPr>
        <w:t xml:space="preserve">1. </w:t>
      </w:r>
      <w:r>
        <w:rPr>
          <w:rFonts w:hint="eastAsia"/>
        </w:rPr>
        <w:t>管理环境</w:t>
      </w:r>
    </w:p>
    <w:p w:rsidR="00F83367" w:rsidRDefault="00F83367" w:rsidP="00F83367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§2</w:t>
      </w:r>
      <w:r w:rsidRPr="00FB6DFB">
        <w:rPr>
          <w:rFonts w:hint="eastAsia"/>
          <w:szCs w:val="21"/>
        </w:rPr>
        <w:t xml:space="preserve">. </w:t>
      </w:r>
      <w:r>
        <w:rPr>
          <w:rFonts w:hint="eastAsia"/>
          <w:szCs w:val="21"/>
        </w:rPr>
        <w:t>国际化环境的挑战</w:t>
      </w:r>
    </w:p>
    <w:p w:rsidR="00F83367" w:rsidRPr="00FB6DFB" w:rsidRDefault="00F83367" w:rsidP="00F83367">
      <w:pPr>
        <w:spacing w:line="360" w:lineRule="auto"/>
        <w:rPr>
          <w:rFonts w:hint="eastAsia"/>
          <w:szCs w:val="21"/>
        </w:rPr>
      </w:pPr>
      <w:r w:rsidRPr="00FB6DFB">
        <w:rPr>
          <w:rFonts w:hint="eastAsia"/>
          <w:szCs w:val="21"/>
        </w:rPr>
        <w:t>第</w:t>
      </w:r>
      <w:r>
        <w:rPr>
          <w:rFonts w:hint="eastAsia"/>
          <w:szCs w:val="21"/>
        </w:rPr>
        <w:t>四</w:t>
      </w:r>
      <w:r w:rsidRPr="00FB6DFB">
        <w:rPr>
          <w:rFonts w:hint="eastAsia"/>
          <w:szCs w:val="21"/>
        </w:rPr>
        <w:t>章：</w:t>
      </w:r>
      <w:r w:rsidRPr="00F83367">
        <w:rPr>
          <w:rFonts w:hint="eastAsia"/>
        </w:rPr>
        <w:t>国际企业的战略管理</w:t>
      </w:r>
    </w:p>
    <w:p w:rsidR="00F83367" w:rsidRPr="00FB6DFB" w:rsidRDefault="00F83367" w:rsidP="00F83367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 w:rsidRPr="00FB6DFB">
        <w:rPr>
          <w:rFonts w:hint="eastAsia"/>
          <w:szCs w:val="21"/>
        </w:rPr>
        <w:t xml:space="preserve">1. </w:t>
      </w:r>
      <w:r>
        <w:rPr>
          <w:rFonts w:hint="eastAsia"/>
        </w:rPr>
        <w:t>国际战略模型</w:t>
      </w:r>
    </w:p>
    <w:p w:rsidR="00F83367" w:rsidRDefault="00F83367" w:rsidP="00F83367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§2</w:t>
      </w:r>
      <w:r w:rsidRPr="00FB6DFB">
        <w:rPr>
          <w:rFonts w:hint="eastAsia"/>
          <w:szCs w:val="21"/>
        </w:rPr>
        <w:t xml:space="preserve">. </w:t>
      </w:r>
      <w:r>
        <w:rPr>
          <w:rFonts w:hint="eastAsia"/>
          <w:szCs w:val="21"/>
        </w:rPr>
        <w:t>国际化理论</w:t>
      </w:r>
    </w:p>
    <w:p w:rsidR="00F83367" w:rsidRDefault="00F83367" w:rsidP="00F83367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>
        <w:rPr>
          <w:rFonts w:ascii="宋体" w:hAnsi="宋体" w:hint="eastAsia"/>
          <w:szCs w:val="21"/>
        </w:rPr>
        <w:t>3</w:t>
      </w:r>
      <w:r w:rsidRPr="00FB6DFB"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国际化战略</w:t>
      </w:r>
    </w:p>
    <w:p w:rsidR="00F83367" w:rsidRPr="00FB6DFB" w:rsidRDefault="00F83367" w:rsidP="00F83367">
      <w:pPr>
        <w:spacing w:line="360" w:lineRule="auto"/>
        <w:rPr>
          <w:rFonts w:hint="eastAsia"/>
          <w:szCs w:val="21"/>
        </w:rPr>
      </w:pPr>
      <w:r w:rsidRPr="00FB6DFB">
        <w:rPr>
          <w:rFonts w:hint="eastAsia"/>
          <w:szCs w:val="21"/>
        </w:rPr>
        <w:t>第</w:t>
      </w:r>
      <w:r>
        <w:rPr>
          <w:rFonts w:hint="eastAsia"/>
          <w:szCs w:val="21"/>
        </w:rPr>
        <w:t>五</w:t>
      </w:r>
      <w:r w:rsidRPr="00FB6DFB">
        <w:rPr>
          <w:rFonts w:hint="eastAsia"/>
          <w:szCs w:val="21"/>
        </w:rPr>
        <w:t>章：</w:t>
      </w:r>
      <w:r w:rsidRPr="00F83367">
        <w:rPr>
          <w:rFonts w:hint="eastAsia"/>
        </w:rPr>
        <w:t>国际企业的</w:t>
      </w:r>
      <w:r>
        <w:rPr>
          <w:rFonts w:hint="eastAsia"/>
        </w:rPr>
        <w:t>经营</w:t>
      </w:r>
      <w:r w:rsidRPr="00F83367">
        <w:rPr>
          <w:rFonts w:hint="eastAsia"/>
        </w:rPr>
        <w:t>管理</w:t>
      </w:r>
    </w:p>
    <w:p w:rsidR="00F83367" w:rsidRPr="00FB6DFB" w:rsidRDefault="00F83367" w:rsidP="00F83367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 w:rsidRPr="00FB6DFB">
        <w:rPr>
          <w:rFonts w:hint="eastAsia"/>
          <w:szCs w:val="21"/>
        </w:rPr>
        <w:t xml:space="preserve">1. </w:t>
      </w:r>
      <w:r>
        <w:rPr>
          <w:rFonts w:hint="eastAsia"/>
        </w:rPr>
        <w:t>国际市场营销战略</w:t>
      </w:r>
    </w:p>
    <w:p w:rsidR="00F83367" w:rsidRDefault="00F83367" w:rsidP="00F83367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lastRenderedPageBreak/>
        <w:t>§2</w:t>
      </w:r>
      <w:r w:rsidRPr="00FB6DFB">
        <w:rPr>
          <w:rFonts w:hint="eastAsia"/>
          <w:szCs w:val="21"/>
        </w:rPr>
        <w:t xml:space="preserve">. </w:t>
      </w:r>
      <w:r>
        <w:rPr>
          <w:rFonts w:hint="eastAsia"/>
          <w:szCs w:val="21"/>
        </w:rPr>
        <w:t>国际生产战略</w:t>
      </w:r>
    </w:p>
    <w:p w:rsidR="00F83367" w:rsidRDefault="00F83367" w:rsidP="00F83367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>
        <w:rPr>
          <w:rFonts w:ascii="宋体" w:hAnsi="宋体" w:hint="eastAsia"/>
          <w:szCs w:val="21"/>
        </w:rPr>
        <w:t>3</w:t>
      </w:r>
      <w:r w:rsidRPr="00FB6DFB"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国际财务管理</w:t>
      </w:r>
    </w:p>
    <w:p w:rsidR="002E3A61" w:rsidRPr="00FB6DFB" w:rsidRDefault="002E3A61" w:rsidP="002E3A61">
      <w:pPr>
        <w:spacing w:line="360" w:lineRule="auto"/>
        <w:rPr>
          <w:rFonts w:hint="eastAsia"/>
          <w:szCs w:val="21"/>
        </w:rPr>
      </w:pPr>
      <w:r w:rsidRPr="00FB6DFB">
        <w:rPr>
          <w:rFonts w:hint="eastAsia"/>
          <w:szCs w:val="21"/>
        </w:rPr>
        <w:t>第</w:t>
      </w:r>
      <w:r>
        <w:rPr>
          <w:rFonts w:hint="eastAsia"/>
          <w:szCs w:val="21"/>
        </w:rPr>
        <w:t>六</w:t>
      </w:r>
      <w:r w:rsidRPr="00FB6DFB">
        <w:rPr>
          <w:rFonts w:hint="eastAsia"/>
          <w:szCs w:val="21"/>
        </w:rPr>
        <w:t>章：</w:t>
      </w:r>
      <w:r w:rsidRPr="00F83367">
        <w:rPr>
          <w:rFonts w:hint="eastAsia"/>
        </w:rPr>
        <w:t>国际企业的</w:t>
      </w:r>
      <w:r>
        <w:rPr>
          <w:rFonts w:hint="eastAsia"/>
        </w:rPr>
        <w:t>组织</w:t>
      </w:r>
      <w:r w:rsidRPr="00F83367">
        <w:rPr>
          <w:rFonts w:hint="eastAsia"/>
        </w:rPr>
        <w:t>管理</w:t>
      </w:r>
    </w:p>
    <w:p w:rsidR="002E3A61" w:rsidRPr="00FB6DFB" w:rsidRDefault="002E3A61" w:rsidP="002E3A61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 w:rsidRPr="00FB6DFB">
        <w:rPr>
          <w:rFonts w:hint="eastAsia"/>
          <w:szCs w:val="21"/>
        </w:rPr>
        <w:t xml:space="preserve">1. </w:t>
      </w:r>
      <w:r>
        <w:rPr>
          <w:rFonts w:hint="eastAsia"/>
        </w:rPr>
        <w:t>国际组织管理概述</w:t>
      </w:r>
    </w:p>
    <w:p w:rsidR="002E3A61" w:rsidRDefault="002E3A61" w:rsidP="002E3A61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§2</w:t>
      </w:r>
      <w:r w:rsidRPr="00FB6DFB">
        <w:rPr>
          <w:rFonts w:hint="eastAsia"/>
          <w:szCs w:val="21"/>
        </w:rPr>
        <w:t xml:space="preserve">. </w:t>
      </w:r>
      <w:r>
        <w:rPr>
          <w:rFonts w:hint="eastAsia"/>
          <w:szCs w:val="21"/>
        </w:rPr>
        <w:t>国际企业组织结构的类型</w:t>
      </w:r>
    </w:p>
    <w:p w:rsidR="002E3A61" w:rsidRDefault="002E3A61" w:rsidP="002E3A61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>
        <w:rPr>
          <w:rFonts w:ascii="宋体" w:hAnsi="宋体" w:hint="eastAsia"/>
          <w:szCs w:val="21"/>
        </w:rPr>
        <w:t>3</w:t>
      </w:r>
      <w:r w:rsidRPr="00FB6DFB"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国际企业组织结构的选择</w:t>
      </w:r>
    </w:p>
    <w:p w:rsidR="00F83367" w:rsidRDefault="002E3A61" w:rsidP="00EF417D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>
        <w:rPr>
          <w:rFonts w:ascii="宋体" w:hAnsi="宋体" w:hint="eastAsia"/>
          <w:szCs w:val="21"/>
        </w:rPr>
        <w:t>4</w:t>
      </w:r>
      <w:r w:rsidRPr="00FB6DFB"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战略联盟</w:t>
      </w:r>
    </w:p>
    <w:p w:rsidR="002E3A61" w:rsidRPr="00FB6DFB" w:rsidRDefault="002E3A61" w:rsidP="002E3A61">
      <w:pPr>
        <w:spacing w:line="360" w:lineRule="auto"/>
        <w:rPr>
          <w:rFonts w:hint="eastAsia"/>
          <w:szCs w:val="21"/>
        </w:rPr>
      </w:pPr>
      <w:r w:rsidRPr="00FB6DFB">
        <w:rPr>
          <w:rFonts w:hint="eastAsia"/>
          <w:szCs w:val="21"/>
        </w:rPr>
        <w:t>第</w:t>
      </w:r>
      <w:r>
        <w:rPr>
          <w:rFonts w:hint="eastAsia"/>
          <w:szCs w:val="21"/>
        </w:rPr>
        <w:t>七</w:t>
      </w:r>
      <w:r w:rsidRPr="00FB6DFB">
        <w:rPr>
          <w:rFonts w:hint="eastAsia"/>
          <w:szCs w:val="21"/>
        </w:rPr>
        <w:t>章：</w:t>
      </w:r>
      <w:r w:rsidRPr="00F83367">
        <w:rPr>
          <w:rFonts w:hint="eastAsia"/>
        </w:rPr>
        <w:t>国际</w:t>
      </w:r>
      <w:r>
        <w:rPr>
          <w:rFonts w:hint="eastAsia"/>
        </w:rPr>
        <w:t>人力资源</w:t>
      </w:r>
      <w:r w:rsidRPr="00F83367">
        <w:rPr>
          <w:rFonts w:hint="eastAsia"/>
        </w:rPr>
        <w:t>管理</w:t>
      </w:r>
    </w:p>
    <w:p w:rsidR="002E3A61" w:rsidRPr="00FB6DFB" w:rsidRDefault="002E3A61" w:rsidP="002E3A61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 w:rsidRPr="00FB6DFB">
        <w:rPr>
          <w:rFonts w:hint="eastAsia"/>
          <w:szCs w:val="21"/>
        </w:rPr>
        <w:t xml:space="preserve">1. </w:t>
      </w:r>
      <w:r>
        <w:rPr>
          <w:rFonts w:hint="eastAsia"/>
        </w:rPr>
        <w:t>国际人力资源管理概述</w:t>
      </w:r>
    </w:p>
    <w:p w:rsidR="002E3A61" w:rsidRDefault="002E3A61" w:rsidP="002E3A61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§2</w:t>
      </w:r>
      <w:r w:rsidRPr="00FB6DFB">
        <w:rPr>
          <w:rFonts w:hint="eastAsia"/>
          <w:szCs w:val="21"/>
        </w:rPr>
        <w:t xml:space="preserve">. </w:t>
      </w:r>
      <w:r>
        <w:rPr>
          <w:rFonts w:hint="eastAsia"/>
          <w:szCs w:val="21"/>
        </w:rPr>
        <w:t>国际管理人员的配备</w:t>
      </w:r>
    </w:p>
    <w:p w:rsidR="002E3A61" w:rsidRDefault="002E3A61" w:rsidP="002E3A61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>
        <w:rPr>
          <w:rFonts w:ascii="宋体" w:hAnsi="宋体" w:hint="eastAsia"/>
          <w:szCs w:val="21"/>
        </w:rPr>
        <w:t>3</w:t>
      </w:r>
      <w:r w:rsidRPr="00FB6DFB"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国际管理人员的培训与开发</w:t>
      </w:r>
    </w:p>
    <w:p w:rsidR="002E3A61" w:rsidRDefault="002E3A61" w:rsidP="00EF417D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>
        <w:rPr>
          <w:rFonts w:ascii="宋体" w:hAnsi="宋体" w:hint="eastAsia"/>
          <w:szCs w:val="21"/>
        </w:rPr>
        <w:t>4</w:t>
      </w:r>
      <w:r w:rsidRPr="00FB6DFB"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国际管理人员的考评与报酬</w:t>
      </w:r>
    </w:p>
    <w:p w:rsidR="002E3A61" w:rsidRDefault="002E3A61" w:rsidP="00EF417D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>
        <w:rPr>
          <w:rFonts w:ascii="宋体" w:hAnsi="宋体" w:hint="eastAsia"/>
          <w:szCs w:val="21"/>
        </w:rPr>
        <w:t>5</w:t>
      </w:r>
      <w:r w:rsidRPr="00FB6DFB"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国际老子关系管理</w:t>
      </w:r>
    </w:p>
    <w:p w:rsidR="002E3A61" w:rsidRPr="00FB6DFB" w:rsidRDefault="002E3A61" w:rsidP="002E3A61">
      <w:pPr>
        <w:spacing w:line="360" w:lineRule="auto"/>
        <w:rPr>
          <w:rFonts w:hint="eastAsia"/>
          <w:szCs w:val="21"/>
        </w:rPr>
      </w:pPr>
      <w:r w:rsidRPr="00FB6DFB">
        <w:rPr>
          <w:rFonts w:hint="eastAsia"/>
          <w:szCs w:val="21"/>
        </w:rPr>
        <w:t>第</w:t>
      </w:r>
      <w:r>
        <w:rPr>
          <w:rFonts w:hint="eastAsia"/>
          <w:szCs w:val="21"/>
        </w:rPr>
        <w:t>八</w:t>
      </w:r>
      <w:r w:rsidRPr="00FB6DFB">
        <w:rPr>
          <w:rFonts w:hint="eastAsia"/>
          <w:szCs w:val="21"/>
        </w:rPr>
        <w:t>章：</w:t>
      </w:r>
      <w:r w:rsidRPr="00F83367">
        <w:rPr>
          <w:rFonts w:hint="eastAsia"/>
        </w:rPr>
        <w:t>国际</w:t>
      </w:r>
      <w:r>
        <w:rPr>
          <w:rFonts w:hint="eastAsia"/>
        </w:rPr>
        <w:t>企业的领导工作</w:t>
      </w:r>
    </w:p>
    <w:p w:rsidR="002E3A61" w:rsidRPr="00FB6DFB" w:rsidRDefault="002E3A61" w:rsidP="002E3A61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 w:rsidRPr="00FB6DFB">
        <w:rPr>
          <w:rFonts w:hint="eastAsia"/>
          <w:szCs w:val="21"/>
        </w:rPr>
        <w:t xml:space="preserve">1. </w:t>
      </w:r>
      <w:r>
        <w:rPr>
          <w:rFonts w:hint="eastAsia"/>
        </w:rPr>
        <w:t>国际企业领导工作概述</w:t>
      </w:r>
    </w:p>
    <w:p w:rsidR="002E3A61" w:rsidRDefault="002E3A61" w:rsidP="002E3A61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§2</w:t>
      </w:r>
      <w:r w:rsidRPr="00FB6DFB">
        <w:rPr>
          <w:rFonts w:hint="eastAsia"/>
          <w:szCs w:val="21"/>
        </w:rPr>
        <w:t xml:space="preserve">. </w:t>
      </w:r>
      <w:r>
        <w:rPr>
          <w:rFonts w:hint="eastAsia"/>
          <w:szCs w:val="21"/>
        </w:rPr>
        <w:t>国际企业的沟通</w:t>
      </w:r>
    </w:p>
    <w:p w:rsidR="002E3A61" w:rsidRDefault="002E3A61" w:rsidP="002E3A61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>
        <w:rPr>
          <w:rFonts w:ascii="宋体" w:hAnsi="宋体" w:hint="eastAsia"/>
          <w:szCs w:val="21"/>
        </w:rPr>
        <w:t>3</w:t>
      </w:r>
      <w:r w:rsidRPr="00FB6DFB"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国际企业的激励</w:t>
      </w:r>
    </w:p>
    <w:p w:rsidR="002E3A61" w:rsidRDefault="002E3A61" w:rsidP="002E3A61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>
        <w:rPr>
          <w:rFonts w:ascii="宋体" w:hAnsi="宋体" w:hint="eastAsia"/>
          <w:szCs w:val="21"/>
        </w:rPr>
        <w:t>4</w:t>
      </w:r>
      <w:r w:rsidRPr="00FB6DFB"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国际企业的领导</w:t>
      </w:r>
    </w:p>
    <w:p w:rsidR="002E3A61" w:rsidRPr="00FB6DFB" w:rsidRDefault="002E3A61" w:rsidP="002E3A61">
      <w:pPr>
        <w:spacing w:line="360" w:lineRule="auto"/>
        <w:rPr>
          <w:rFonts w:hint="eastAsia"/>
          <w:szCs w:val="21"/>
        </w:rPr>
      </w:pPr>
      <w:r w:rsidRPr="00FB6DFB">
        <w:rPr>
          <w:rFonts w:hint="eastAsia"/>
          <w:szCs w:val="21"/>
        </w:rPr>
        <w:t>第</w:t>
      </w:r>
      <w:r>
        <w:rPr>
          <w:rFonts w:hint="eastAsia"/>
          <w:szCs w:val="21"/>
        </w:rPr>
        <w:t>九</w:t>
      </w:r>
      <w:r w:rsidRPr="00FB6DFB">
        <w:rPr>
          <w:rFonts w:hint="eastAsia"/>
          <w:szCs w:val="21"/>
        </w:rPr>
        <w:t>章：</w:t>
      </w:r>
      <w:r w:rsidRPr="00F83367">
        <w:rPr>
          <w:rFonts w:hint="eastAsia"/>
        </w:rPr>
        <w:t>国际</w:t>
      </w:r>
      <w:r>
        <w:rPr>
          <w:rFonts w:hint="eastAsia"/>
        </w:rPr>
        <w:t>企业的控制管理</w:t>
      </w:r>
    </w:p>
    <w:p w:rsidR="002E3A61" w:rsidRPr="00FB6DFB" w:rsidRDefault="002E3A61" w:rsidP="002E3A61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 w:rsidRPr="00FB6DFB">
        <w:rPr>
          <w:rFonts w:hint="eastAsia"/>
          <w:szCs w:val="21"/>
        </w:rPr>
        <w:t xml:space="preserve">1. </w:t>
      </w:r>
      <w:r>
        <w:rPr>
          <w:rFonts w:hint="eastAsia"/>
        </w:rPr>
        <w:t>国际控制概述</w:t>
      </w:r>
    </w:p>
    <w:p w:rsidR="002E3A61" w:rsidRDefault="002E3A61" w:rsidP="002E3A61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§2</w:t>
      </w:r>
      <w:r w:rsidRPr="00FB6DFB">
        <w:rPr>
          <w:rFonts w:hint="eastAsia"/>
          <w:szCs w:val="21"/>
        </w:rPr>
        <w:t xml:space="preserve">. </w:t>
      </w:r>
      <w:r>
        <w:rPr>
          <w:rFonts w:hint="eastAsia"/>
          <w:szCs w:val="21"/>
        </w:rPr>
        <w:t>国际控制的类型</w:t>
      </w:r>
    </w:p>
    <w:p w:rsidR="002E3A61" w:rsidRDefault="002E3A61" w:rsidP="002E3A61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>
        <w:rPr>
          <w:rFonts w:ascii="宋体" w:hAnsi="宋体" w:hint="eastAsia"/>
          <w:szCs w:val="21"/>
        </w:rPr>
        <w:t>3</w:t>
      </w:r>
      <w:r w:rsidRPr="00FB6DFB"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国际企业控制的方法</w:t>
      </w:r>
    </w:p>
    <w:p w:rsidR="002E3A61" w:rsidRDefault="002E3A61" w:rsidP="002E3A61">
      <w:pPr>
        <w:spacing w:line="360" w:lineRule="auto"/>
        <w:rPr>
          <w:rFonts w:hint="eastAsia"/>
          <w:szCs w:val="21"/>
        </w:rPr>
      </w:pPr>
      <w:r w:rsidRPr="00FB6DFB">
        <w:rPr>
          <w:rFonts w:ascii="宋体" w:hAnsi="宋体" w:hint="eastAsia"/>
          <w:szCs w:val="21"/>
        </w:rPr>
        <w:t>§</w:t>
      </w:r>
      <w:r>
        <w:rPr>
          <w:rFonts w:ascii="宋体" w:hAnsi="宋体" w:hint="eastAsia"/>
          <w:szCs w:val="21"/>
        </w:rPr>
        <w:t>4</w:t>
      </w:r>
      <w:r w:rsidRPr="00FB6DFB"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国际政治风险控制与管理</w:t>
      </w:r>
    </w:p>
    <w:p w:rsidR="002E3A61" w:rsidRPr="002E3A61" w:rsidRDefault="002E3A61" w:rsidP="00EF417D">
      <w:pPr>
        <w:spacing w:line="360" w:lineRule="auto"/>
        <w:rPr>
          <w:rFonts w:hint="eastAsia"/>
          <w:szCs w:val="21"/>
        </w:rPr>
      </w:pPr>
    </w:p>
    <w:p w:rsidR="00AC0C9C" w:rsidRDefault="00AC0C9C" w:rsidP="00EF417D">
      <w:pPr>
        <w:spacing w:line="360" w:lineRule="auto"/>
        <w:rPr>
          <w:rFonts w:hint="eastAsia"/>
          <w:b/>
          <w:szCs w:val="21"/>
        </w:rPr>
      </w:pPr>
      <w:r w:rsidRPr="00FB6DFB">
        <w:rPr>
          <w:rFonts w:hint="eastAsia"/>
          <w:b/>
          <w:szCs w:val="21"/>
        </w:rPr>
        <w:t>教学方式</w:t>
      </w:r>
      <w:r w:rsidRPr="00FB6DFB">
        <w:rPr>
          <w:rFonts w:hint="eastAsia"/>
          <w:b/>
          <w:szCs w:val="21"/>
        </w:rPr>
        <w:t>:</w:t>
      </w:r>
      <w:r w:rsidRPr="002E3A61">
        <w:rPr>
          <w:rFonts w:hint="eastAsia"/>
          <w:szCs w:val="21"/>
        </w:rPr>
        <w:t xml:space="preserve"> </w:t>
      </w:r>
      <w:r w:rsidR="002E3A61">
        <w:rPr>
          <w:rFonts w:hint="eastAsia"/>
          <w:szCs w:val="21"/>
        </w:rPr>
        <w:t>课堂</w:t>
      </w:r>
      <w:r w:rsidR="002E3A61" w:rsidRPr="002E3A61">
        <w:rPr>
          <w:rFonts w:hint="eastAsia"/>
          <w:szCs w:val="21"/>
        </w:rPr>
        <w:t>讲授</w:t>
      </w:r>
      <w:r w:rsidR="002E3A61">
        <w:rPr>
          <w:rFonts w:hint="eastAsia"/>
          <w:szCs w:val="21"/>
        </w:rPr>
        <w:t>，</w:t>
      </w:r>
      <w:r w:rsidR="002E3A61" w:rsidRPr="002E3A61">
        <w:rPr>
          <w:rFonts w:hint="eastAsia"/>
          <w:szCs w:val="21"/>
        </w:rPr>
        <w:t>文献研读</w:t>
      </w:r>
      <w:r w:rsidR="002E3A61">
        <w:rPr>
          <w:rFonts w:hint="eastAsia"/>
          <w:szCs w:val="21"/>
        </w:rPr>
        <w:t>，</w:t>
      </w:r>
      <w:r w:rsidR="002E3A61" w:rsidRPr="002E3A61">
        <w:rPr>
          <w:rFonts w:hint="eastAsia"/>
          <w:szCs w:val="21"/>
        </w:rPr>
        <w:t>案例分析</w:t>
      </w:r>
      <w:r w:rsidR="002E3A61">
        <w:rPr>
          <w:rFonts w:hint="eastAsia"/>
          <w:szCs w:val="21"/>
        </w:rPr>
        <w:t>，项目研究相结合</w:t>
      </w:r>
    </w:p>
    <w:p w:rsidR="00C069AF" w:rsidRPr="00FB6DFB" w:rsidRDefault="00C069AF" w:rsidP="00EF417D">
      <w:pPr>
        <w:spacing w:line="360" w:lineRule="auto"/>
        <w:rPr>
          <w:rFonts w:hint="eastAsia"/>
          <w:szCs w:val="21"/>
        </w:rPr>
      </w:pPr>
      <w:r w:rsidRPr="00FB6DFB">
        <w:rPr>
          <w:rFonts w:hint="eastAsia"/>
          <w:b/>
          <w:szCs w:val="21"/>
        </w:rPr>
        <w:t>考核方式</w:t>
      </w:r>
      <w:r w:rsidRPr="00FB6DFB">
        <w:rPr>
          <w:rFonts w:hint="eastAsia"/>
          <w:b/>
          <w:szCs w:val="21"/>
        </w:rPr>
        <w:t xml:space="preserve">: </w:t>
      </w:r>
      <w:r w:rsidR="002E3A61" w:rsidRPr="009F5A22">
        <w:rPr>
          <w:rFonts w:hint="eastAsia"/>
          <w:szCs w:val="21"/>
        </w:rPr>
        <w:t>期末成绩：</w:t>
      </w:r>
      <w:r w:rsidR="002E3A61" w:rsidRPr="002E3A61">
        <w:rPr>
          <w:rFonts w:hint="eastAsia"/>
          <w:szCs w:val="21"/>
        </w:rPr>
        <w:t>期末课程论文</w:t>
      </w:r>
      <w:r w:rsidR="002E3A61" w:rsidRPr="002E3A61">
        <w:rPr>
          <w:rFonts w:hint="eastAsia"/>
          <w:szCs w:val="21"/>
        </w:rPr>
        <w:t>+</w:t>
      </w:r>
      <w:r w:rsidR="002E3A61" w:rsidRPr="002E3A61">
        <w:rPr>
          <w:rFonts w:hint="eastAsia"/>
          <w:szCs w:val="21"/>
        </w:rPr>
        <w:t>课堂演示与讨论</w:t>
      </w:r>
      <w:r w:rsidR="009F5A22">
        <w:rPr>
          <w:rFonts w:hint="eastAsia"/>
          <w:szCs w:val="21"/>
        </w:rPr>
        <w:t>；平时成绩：作业、案例分析与讨论</w:t>
      </w:r>
    </w:p>
    <w:p w:rsidR="00AC0C9C" w:rsidRPr="00FB6DFB" w:rsidRDefault="00AC0C9C" w:rsidP="00EF417D">
      <w:pPr>
        <w:spacing w:line="360" w:lineRule="auto"/>
        <w:rPr>
          <w:rFonts w:hint="eastAsia"/>
          <w:b/>
          <w:szCs w:val="21"/>
        </w:rPr>
      </w:pPr>
      <w:r w:rsidRPr="00FB6DFB">
        <w:rPr>
          <w:rFonts w:hint="eastAsia"/>
          <w:b/>
          <w:szCs w:val="21"/>
        </w:rPr>
        <w:t>教材及参考文献：</w:t>
      </w:r>
    </w:p>
    <w:p w:rsidR="00CD1785" w:rsidRPr="00CD1785" w:rsidRDefault="00FC1B04" w:rsidP="00CD1785">
      <w:pPr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rPr>
          <w:szCs w:val="21"/>
        </w:rPr>
      </w:pPr>
      <w:r w:rsidRPr="00CD1785">
        <w:rPr>
          <w:rFonts w:hint="eastAsia"/>
          <w:bCs/>
          <w:szCs w:val="21"/>
        </w:rPr>
        <w:t>刘松柏：</w:t>
      </w:r>
      <w:r w:rsidR="00CD1785" w:rsidRPr="00CD1785">
        <w:rPr>
          <w:rFonts w:hint="eastAsia"/>
          <w:bCs/>
          <w:szCs w:val="21"/>
        </w:rPr>
        <w:t>《国际管理》，中国经济出版社，</w:t>
      </w:r>
      <w:r w:rsidR="00CD1785" w:rsidRPr="00CD1785">
        <w:rPr>
          <w:bCs/>
          <w:szCs w:val="21"/>
        </w:rPr>
        <w:t>2003</w:t>
      </w:r>
      <w:r w:rsidR="002312DF">
        <w:rPr>
          <w:rFonts w:hint="eastAsia"/>
          <w:bCs/>
          <w:szCs w:val="21"/>
        </w:rPr>
        <w:t>。</w:t>
      </w:r>
    </w:p>
    <w:p w:rsidR="00AC0C9C" w:rsidRPr="00CD1785" w:rsidRDefault="00FC1B04" w:rsidP="00CD1785">
      <w:pPr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rPr>
          <w:rFonts w:hint="eastAsia"/>
          <w:szCs w:val="21"/>
        </w:rPr>
      </w:pPr>
      <w:r w:rsidRPr="00CD1785">
        <w:rPr>
          <w:szCs w:val="21"/>
        </w:rPr>
        <w:t>Cristopher</w:t>
      </w:r>
      <w:r w:rsidRPr="00CD1785">
        <w:rPr>
          <w:szCs w:val="21"/>
        </w:rPr>
        <w:t xml:space="preserve"> Bartlett,</w:t>
      </w:r>
      <w:r w:rsidR="00CD1785" w:rsidRPr="00CD1785">
        <w:rPr>
          <w:rFonts w:hint="eastAsia"/>
          <w:szCs w:val="21"/>
        </w:rPr>
        <w:t xml:space="preserve"> </w:t>
      </w:r>
      <w:r w:rsidR="00CD1785" w:rsidRPr="00CD1785">
        <w:rPr>
          <w:szCs w:val="21"/>
        </w:rPr>
        <w:t>Sumantra Ghoshal, Paul Beamish:</w:t>
      </w:r>
      <w:r w:rsidR="00CD1785" w:rsidRPr="00CD1785">
        <w:rPr>
          <w:rFonts w:hint="eastAsia"/>
          <w:szCs w:val="21"/>
        </w:rPr>
        <w:t xml:space="preserve"> </w:t>
      </w:r>
      <w:r w:rsidR="00CD1785" w:rsidRPr="00CD1785">
        <w:rPr>
          <w:bCs/>
          <w:szCs w:val="21"/>
        </w:rPr>
        <w:t>Transnational Manageme</w:t>
      </w:r>
      <w:r w:rsidR="00CD1785" w:rsidRPr="00CD1785">
        <w:rPr>
          <w:rFonts w:hint="eastAsia"/>
          <w:bCs/>
          <w:szCs w:val="21"/>
        </w:rPr>
        <w:t>nt</w:t>
      </w:r>
      <w:r w:rsidR="00844CE5">
        <w:rPr>
          <w:rFonts w:hint="eastAsia"/>
          <w:bCs/>
          <w:szCs w:val="21"/>
        </w:rPr>
        <w:t xml:space="preserve">, </w:t>
      </w:r>
      <w:r w:rsidR="00CD1785" w:rsidRPr="00CD1785">
        <w:rPr>
          <w:rFonts w:hint="eastAsia"/>
          <w:bCs/>
          <w:szCs w:val="21"/>
        </w:rPr>
        <w:t>第</w:t>
      </w:r>
      <w:r w:rsidR="00CD1785" w:rsidRPr="00CD1785">
        <w:rPr>
          <w:bCs/>
          <w:szCs w:val="21"/>
        </w:rPr>
        <w:t>5</w:t>
      </w:r>
      <w:r w:rsidR="00CD1785" w:rsidRPr="00CD1785">
        <w:rPr>
          <w:rFonts w:hint="eastAsia"/>
          <w:bCs/>
          <w:szCs w:val="21"/>
        </w:rPr>
        <w:t>版</w:t>
      </w:r>
      <w:r w:rsidR="00844CE5">
        <w:rPr>
          <w:rFonts w:hint="eastAsia"/>
          <w:bCs/>
          <w:szCs w:val="21"/>
        </w:rPr>
        <w:t xml:space="preserve">, </w:t>
      </w:r>
      <w:r w:rsidR="00CD1785" w:rsidRPr="00CD1785">
        <w:rPr>
          <w:rFonts w:hint="eastAsia"/>
          <w:bCs/>
          <w:szCs w:val="21"/>
        </w:rPr>
        <w:t>东北财经大学出版社，</w:t>
      </w:r>
      <w:r w:rsidR="00CD1785" w:rsidRPr="00CD1785">
        <w:rPr>
          <w:bCs/>
          <w:szCs w:val="21"/>
        </w:rPr>
        <w:t>2008</w:t>
      </w:r>
      <w:r w:rsidR="002312DF">
        <w:rPr>
          <w:rFonts w:hint="eastAsia"/>
          <w:bCs/>
          <w:szCs w:val="21"/>
        </w:rPr>
        <w:t>。</w:t>
      </w:r>
    </w:p>
    <w:p w:rsidR="00AC0C9C" w:rsidRPr="00FB6DFB" w:rsidRDefault="00844CE5" w:rsidP="00EF417D">
      <w:pPr>
        <w:numPr>
          <w:ilvl w:val="0"/>
          <w:numId w:val="1"/>
        </w:num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lastRenderedPageBreak/>
        <w:t>[</w:t>
      </w:r>
      <w:r>
        <w:rPr>
          <w:rFonts w:hint="eastAsia"/>
          <w:szCs w:val="21"/>
        </w:rPr>
        <w:t>美</w:t>
      </w:r>
      <w:r>
        <w:rPr>
          <w:rFonts w:hint="eastAsia"/>
          <w:szCs w:val="21"/>
        </w:rPr>
        <w:t>]</w:t>
      </w:r>
      <w:r>
        <w:rPr>
          <w:rFonts w:hint="eastAsia"/>
          <w:szCs w:val="21"/>
        </w:rPr>
        <w:t>克里斯托弗·巴特利特，</w:t>
      </w: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英</w:t>
      </w:r>
      <w:r>
        <w:rPr>
          <w:rFonts w:hint="eastAsia"/>
          <w:szCs w:val="21"/>
        </w:rPr>
        <w:t>]</w:t>
      </w:r>
      <w:r>
        <w:rPr>
          <w:rFonts w:hint="eastAsia"/>
          <w:szCs w:val="21"/>
        </w:rPr>
        <w:t>休曼特拉·戈歇尔，</w:t>
      </w: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加</w:t>
      </w:r>
      <w:r>
        <w:rPr>
          <w:rFonts w:hint="eastAsia"/>
          <w:szCs w:val="21"/>
        </w:rPr>
        <w:t>]</w:t>
      </w:r>
      <w:r>
        <w:rPr>
          <w:rFonts w:hint="eastAsia"/>
          <w:szCs w:val="21"/>
        </w:rPr>
        <w:t>保罗·比米什：《跨国管理：教程、案例和阅读材料》第五版，东北财经大学出版社，</w:t>
      </w:r>
      <w:r>
        <w:rPr>
          <w:rFonts w:hint="eastAsia"/>
          <w:szCs w:val="21"/>
        </w:rPr>
        <w:t>2010</w:t>
      </w:r>
      <w:r w:rsidR="002312DF">
        <w:rPr>
          <w:rFonts w:hint="eastAsia"/>
          <w:szCs w:val="21"/>
        </w:rPr>
        <w:t>。</w:t>
      </w:r>
    </w:p>
    <w:p w:rsidR="00AC0C9C" w:rsidRDefault="00844CE5" w:rsidP="00EF417D">
      <w:pPr>
        <w:numPr>
          <w:ilvl w:val="0"/>
          <w:numId w:val="1"/>
        </w:num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美</w:t>
      </w:r>
      <w:r>
        <w:rPr>
          <w:rFonts w:hint="eastAsia"/>
          <w:szCs w:val="21"/>
        </w:rPr>
        <w:t>]</w:t>
      </w:r>
      <w:r>
        <w:rPr>
          <w:rFonts w:hint="eastAsia"/>
          <w:szCs w:val="21"/>
        </w:rPr>
        <w:t>克里斯托弗·巴特利特，</w:t>
      </w: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英</w:t>
      </w:r>
      <w:r>
        <w:rPr>
          <w:rFonts w:hint="eastAsia"/>
          <w:szCs w:val="21"/>
        </w:rPr>
        <w:t>]</w:t>
      </w:r>
      <w:r>
        <w:rPr>
          <w:rFonts w:hint="eastAsia"/>
          <w:szCs w:val="21"/>
        </w:rPr>
        <w:t>休曼特拉·戈歇尔，</w:t>
      </w: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英</w:t>
      </w:r>
      <w:r>
        <w:rPr>
          <w:rFonts w:hint="eastAsia"/>
          <w:szCs w:val="21"/>
        </w:rPr>
        <w:t>]</w:t>
      </w:r>
      <w:r>
        <w:rPr>
          <w:rFonts w:hint="eastAsia"/>
          <w:szCs w:val="21"/>
        </w:rPr>
        <w:t>朱利安·伯金绍，</w:t>
      </w: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中</w:t>
      </w:r>
      <w:r>
        <w:rPr>
          <w:rFonts w:hint="eastAsia"/>
          <w:szCs w:val="21"/>
        </w:rPr>
        <w:t>]</w:t>
      </w:r>
      <w:r>
        <w:rPr>
          <w:rFonts w:hint="eastAsia"/>
          <w:szCs w:val="21"/>
        </w:rPr>
        <w:t>范黎波：《跨国管理：理论、案例分析与阅读材料》第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版，中国财政经济出版社，</w:t>
      </w:r>
      <w:r>
        <w:rPr>
          <w:rFonts w:hint="eastAsia"/>
          <w:szCs w:val="21"/>
        </w:rPr>
        <w:t>2005</w:t>
      </w:r>
      <w:r w:rsidR="002312DF">
        <w:rPr>
          <w:rFonts w:hint="eastAsia"/>
          <w:szCs w:val="21"/>
        </w:rPr>
        <w:t>。</w:t>
      </w:r>
      <w:r w:rsidR="002312DF">
        <w:rPr>
          <w:rFonts w:hint="eastAsia"/>
          <w:szCs w:val="21"/>
        </w:rPr>
        <w:t xml:space="preserve"> </w:t>
      </w:r>
    </w:p>
    <w:p w:rsidR="00844CE5" w:rsidRDefault="00844CE5" w:rsidP="00EF417D">
      <w:pPr>
        <w:numPr>
          <w:ilvl w:val="0"/>
          <w:numId w:val="1"/>
        </w:num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美</w:t>
      </w:r>
      <w:r>
        <w:rPr>
          <w:rFonts w:hint="eastAsia"/>
          <w:szCs w:val="21"/>
        </w:rPr>
        <w:t>]</w:t>
      </w:r>
      <w:r>
        <w:rPr>
          <w:rFonts w:hint="eastAsia"/>
          <w:szCs w:val="21"/>
        </w:rPr>
        <w:t>海伦·</w:t>
      </w:r>
      <w:r w:rsidR="002312DF">
        <w:rPr>
          <w:rFonts w:hint="eastAsia"/>
          <w:szCs w:val="21"/>
        </w:rPr>
        <w:t>德雷斯凯：《国际管理》（</w:t>
      </w:r>
      <w:r w:rsidR="002312DF">
        <w:rPr>
          <w:rFonts w:hint="eastAsia"/>
          <w:szCs w:val="21"/>
        </w:rPr>
        <w:t>International Management: Managing Across Borders and Cultures</w:t>
      </w:r>
      <w:r w:rsidR="002312DF">
        <w:rPr>
          <w:rFonts w:hint="eastAsia"/>
          <w:szCs w:val="21"/>
        </w:rPr>
        <w:t>）英文版，原书第</w:t>
      </w:r>
      <w:r w:rsidR="002312DF">
        <w:rPr>
          <w:rFonts w:hint="eastAsia"/>
          <w:szCs w:val="21"/>
        </w:rPr>
        <w:t>5</w:t>
      </w:r>
      <w:r w:rsidR="002312DF">
        <w:rPr>
          <w:rFonts w:hint="eastAsia"/>
          <w:szCs w:val="21"/>
        </w:rPr>
        <w:t>版，机械工业出版社，</w:t>
      </w:r>
      <w:r w:rsidR="002312DF">
        <w:rPr>
          <w:rFonts w:hint="eastAsia"/>
          <w:szCs w:val="21"/>
        </w:rPr>
        <w:t>2008</w:t>
      </w:r>
      <w:r w:rsidR="002312DF">
        <w:rPr>
          <w:rFonts w:hint="eastAsia"/>
          <w:szCs w:val="21"/>
        </w:rPr>
        <w:t>。</w:t>
      </w:r>
    </w:p>
    <w:p w:rsidR="006D7CC6" w:rsidRPr="006D7CC6" w:rsidRDefault="00FC1B04" w:rsidP="006D7CC6">
      <w:pPr>
        <w:numPr>
          <w:ilvl w:val="0"/>
          <w:numId w:val="1"/>
        </w:numPr>
        <w:spacing w:line="360" w:lineRule="auto"/>
        <w:rPr>
          <w:rFonts w:hint="eastAsia"/>
          <w:szCs w:val="21"/>
        </w:rPr>
      </w:pPr>
      <w:r w:rsidRPr="006D7CC6">
        <w:rPr>
          <w:bCs/>
          <w:szCs w:val="21"/>
        </w:rPr>
        <w:t>[</w:t>
      </w:r>
      <w:r w:rsidRPr="006D7CC6">
        <w:rPr>
          <w:rFonts w:hint="eastAsia"/>
          <w:bCs/>
          <w:szCs w:val="21"/>
        </w:rPr>
        <w:t>加</w:t>
      </w:r>
      <w:r w:rsidRPr="006D7CC6">
        <w:rPr>
          <w:bCs/>
          <w:szCs w:val="21"/>
        </w:rPr>
        <w:t>]</w:t>
      </w:r>
      <w:r w:rsidRPr="006D7CC6">
        <w:rPr>
          <w:rFonts w:hint="eastAsia"/>
          <w:bCs/>
          <w:szCs w:val="21"/>
        </w:rPr>
        <w:t>包铭心等：</w:t>
      </w:r>
      <w:r w:rsidR="006D7CC6" w:rsidRPr="006D7CC6">
        <w:rPr>
          <w:rFonts w:hint="eastAsia"/>
          <w:bCs/>
          <w:szCs w:val="21"/>
        </w:rPr>
        <w:t>《</w:t>
      </w:r>
      <w:r w:rsidR="006D7CC6" w:rsidRPr="006D7CC6">
        <w:rPr>
          <w:bCs/>
          <w:szCs w:val="21"/>
        </w:rPr>
        <w:t>国际管理</w:t>
      </w:r>
      <w:r w:rsidR="006D7CC6" w:rsidRPr="006D7CC6">
        <w:rPr>
          <w:rFonts w:hint="eastAsia"/>
          <w:bCs/>
          <w:szCs w:val="21"/>
        </w:rPr>
        <w:t>》</w:t>
      </w:r>
      <w:r w:rsidR="006D7CC6" w:rsidRPr="006D7CC6">
        <w:rPr>
          <w:bCs/>
          <w:szCs w:val="21"/>
        </w:rPr>
        <w:t>第</w:t>
      </w:r>
      <w:r w:rsidR="006D7CC6" w:rsidRPr="006D7CC6">
        <w:rPr>
          <w:bCs/>
          <w:szCs w:val="21"/>
        </w:rPr>
        <w:t>5</w:t>
      </w:r>
      <w:r w:rsidR="006D7CC6" w:rsidRPr="006D7CC6">
        <w:rPr>
          <w:rFonts w:hint="eastAsia"/>
          <w:bCs/>
          <w:szCs w:val="21"/>
        </w:rPr>
        <w:t>版，中国人民大学出版社，</w:t>
      </w:r>
      <w:r w:rsidR="006D7CC6" w:rsidRPr="006D7CC6">
        <w:rPr>
          <w:bCs/>
          <w:szCs w:val="21"/>
        </w:rPr>
        <w:t>2006</w:t>
      </w:r>
    </w:p>
    <w:p w:rsidR="006D7CC6" w:rsidRPr="006D7CC6" w:rsidRDefault="006D7CC6" w:rsidP="00EF417D">
      <w:pPr>
        <w:numPr>
          <w:ilvl w:val="0"/>
          <w:numId w:val="1"/>
        </w:numPr>
        <w:spacing w:line="360" w:lineRule="auto"/>
        <w:rPr>
          <w:rFonts w:hint="eastAsia"/>
          <w:szCs w:val="21"/>
        </w:rPr>
      </w:pPr>
      <w:r w:rsidRPr="006D7CC6">
        <w:rPr>
          <w:rFonts w:hint="eastAsia"/>
          <w:bCs/>
          <w:szCs w:val="21"/>
        </w:rPr>
        <w:t>[</w:t>
      </w:r>
      <w:r w:rsidR="00FC1B04" w:rsidRPr="006D7CC6">
        <w:rPr>
          <w:rFonts w:hint="eastAsia"/>
          <w:bCs/>
          <w:szCs w:val="21"/>
        </w:rPr>
        <w:t>美</w:t>
      </w:r>
      <w:r w:rsidR="00FC1B04" w:rsidRPr="006D7CC6">
        <w:rPr>
          <w:bCs/>
          <w:szCs w:val="21"/>
        </w:rPr>
        <w:t>]</w:t>
      </w:r>
      <w:r w:rsidR="00FC1B04" w:rsidRPr="006D7CC6">
        <w:rPr>
          <w:rFonts w:hint="eastAsia"/>
          <w:bCs/>
          <w:szCs w:val="21"/>
        </w:rPr>
        <w:t>霍杰茨等：</w:t>
      </w:r>
      <w:r w:rsidRPr="006D7CC6">
        <w:rPr>
          <w:rFonts w:hint="eastAsia"/>
          <w:bCs/>
          <w:szCs w:val="21"/>
        </w:rPr>
        <w:t>《</w:t>
      </w:r>
      <w:r w:rsidRPr="006D7CC6">
        <w:rPr>
          <w:bCs/>
          <w:szCs w:val="21"/>
        </w:rPr>
        <w:t>国际管理</w:t>
      </w:r>
      <w:r w:rsidRPr="006D7CC6">
        <w:rPr>
          <w:bCs/>
          <w:szCs w:val="21"/>
        </w:rPr>
        <w:t>--</w:t>
      </w:r>
      <w:r w:rsidRPr="006D7CC6">
        <w:rPr>
          <w:rFonts w:hint="eastAsia"/>
          <w:bCs/>
          <w:szCs w:val="21"/>
        </w:rPr>
        <w:t>文化战略与行为》第</w:t>
      </w:r>
      <w:r w:rsidRPr="006D7CC6">
        <w:rPr>
          <w:bCs/>
          <w:szCs w:val="21"/>
        </w:rPr>
        <w:t>5</w:t>
      </w:r>
      <w:r w:rsidRPr="006D7CC6">
        <w:rPr>
          <w:rFonts w:hint="eastAsia"/>
          <w:bCs/>
          <w:szCs w:val="21"/>
        </w:rPr>
        <w:t>版，中国人民大学出版社，</w:t>
      </w:r>
      <w:r w:rsidRPr="006D7CC6">
        <w:rPr>
          <w:bCs/>
          <w:szCs w:val="21"/>
        </w:rPr>
        <w:t>2006</w:t>
      </w:r>
    </w:p>
    <w:p w:rsidR="00AC0C9C" w:rsidRPr="00FB6DFB" w:rsidRDefault="00AC0C9C" w:rsidP="00EF417D">
      <w:pPr>
        <w:spacing w:line="360" w:lineRule="auto"/>
        <w:rPr>
          <w:rFonts w:hint="eastAsia"/>
          <w:b/>
          <w:szCs w:val="21"/>
        </w:rPr>
      </w:pPr>
      <w:r w:rsidRPr="00FB6DFB">
        <w:rPr>
          <w:rFonts w:hint="eastAsia"/>
          <w:b/>
          <w:szCs w:val="21"/>
        </w:rPr>
        <w:t>任课教师</w:t>
      </w:r>
      <w:r w:rsidRPr="00FB6DFB">
        <w:rPr>
          <w:rFonts w:hint="eastAsia"/>
          <w:b/>
          <w:szCs w:val="21"/>
        </w:rPr>
        <w:t>:</w:t>
      </w:r>
      <w:r w:rsidR="009F5A22">
        <w:rPr>
          <w:rFonts w:hint="eastAsia"/>
          <w:b/>
          <w:szCs w:val="21"/>
        </w:rPr>
        <w:t xml:space="preserve"> </w:t>
      </w:r>
      <w:r w:rsidR="009F5A22" w:rsidRPr="009F5A22">
        <w:rPr>
          <w:rFonts w:hint="eastAsia"/>
          <w:szCs w:val="21"/>
        </w:rPr>
        <w:t>刘松柏</w:t>
      </w:r>
    </w:p>
    <w:p w:rsidR="00AC0C9C" w:rsidRPr="00F14299" w:rsidRDefault="00AC0C9C" w:rsidP="00EF417D">
      <w:pPr>
        <w:spacing w:line="360" w:lineRule="auto"/>
        <w:rPr>
          <w:rFonts w:hint="eastAsia"/>
          <w:b/>
          <w:szCs w:val="21"/>
        </w:rPr>
      </w:pPr>
      <w:r w:rsidRPr="00FB6DFB">
        <w:rPr>
          <w:rFonts w:hint="eastAsia"/>
          <w:b/>
          <w:szCs w:val="21"/>
        </w:rPr>
        <w:t>大纲撰写人</w:t>
      </w:r>
      <w:r w:rsidRPr="00FB6DFB">
        <w:rPr>
          <w:rFonts w:hint="eastAsia"/>
          <w:b/>
          <w:szCs w:val="21"/>
        </w:rPr>
        <w:t xml:space="preserve">: </w:t>
      </w:r>
      <w:r w:rsidR="009F5A22" w:rsidRPr="009F5A22">
        <w:rPr>
          <w:rFonts w:hint="eastAsia"/>
          <w:szCs w:val="21"/>
        </w:rPr>
        <w:t>刘松柏</w:t>
      </w:r>
    </w:p>
    <w:sectPr w:rsidR="00AC0C9C" w:rsidRPr="00F142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B04" w:rsidRDefault="00FC1B04" w:rsidP="00F83367">
      <w:r>
        <w:separator/>
      </w:r>
    </w:p>
  </w:endnote>
  <w:endnote w:type="continuationSeparator" w:id="1">
    <w:p w:rsidR="00FC1B04" w:rsidRDefault="00FC1B04" w:rsidP="00F83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B04" w:rsidRDefault="00FC1B04" w:rsidP="00F83367">
      <w:r>
        <w:separator/>
      </w:r>
    </w:p>
  </w:footnote>
  <w:footnote w:type="continuationSeparator" w:id="1">
    <w:p w:rsidR="00FC1B04" w:rsidRDefault="00FC1B04" w:rsidP="00F833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5pt;height:11.25pt" o:bullet="t">
        <v:imagedata r:id="rId1" o:title="artBFFD"/>
      </v:shape>
    </w:pict>
  </w:numPicBullet>
  <w:abstractNum w:abstractNumId="0">
    <w:nsid w:val="08D8661D"/>
    <w:multiLevelType w:val="multilevel"/>
    <w:tmpl w:val="737610F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1">
    <w:nsid w:val="261A7076"/>
    <w:multiLevelType w:val="hybridMultilevel"/>
    <w:tmpl w:val="DB5C0906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F366DF5"/>
    <w:multiLevelType w:val="multilevel"/>
    <w:tmpl w:val="5FF0E7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">
    <w:nsid w:val="43B6634C"/>
    <w:multiLevelType w:val="hybridMultilevel"/>
    <w:tmpl w:val="47D88B14"/>
    <w:lvl w:ilvl="0" w:tplc="04A8E9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8E08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3E705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B6D4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C281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3604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682C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C8BC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7609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CCF556A"/>
    <w:multiLevelType w:val="hybridMultilevel"/>
    <w:tmpl w:val="23BEB802"/>
    <w:lvl w:ilvl="0" w:tplc="9BC0B3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6611D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E0BF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2CF7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3CCD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3E44E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90C59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42942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E44CA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66906735"/>
    <w:multiLevelType w:val="hybridMultilevel"/>
    <w:tmpl w:val="C5C8349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>
      <w:start w:val="1"/>
      <w:numFmt w:val="decimal"/>
      <w:lvlText w:val="%2．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6EF741C1"/>
    <w:multiLevelType w:val="hybridMultilevel"/>
    <w:tmpl w:val="BB3A4122"/>
    <w:lvl w:ilvl="0" w:tplc="4ADAFC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CC00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38A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649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3AB8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BCE5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DE77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CC9BE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F8395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66845D9"/>
    <w:multiLevelType w:val="hybridMultilevel"/>
    <w:tmpl w:val="AD60E498"/>
    <w:lvl w:ilvl="0" w:tplc="5F6066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108AF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48275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9671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9A018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7C56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C8C6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5230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0AA1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0C9C"/>
    <w:rsid w:val="00067DE5"/>
    <w:rsid w:val="002312DF"/>
    <w:rsid w:val="00241B7F"/>
    <w:rsid w:val="002C079D"/>
    <w:rsid w:val="002E3A61"/>
    <w:rsid w:val="0030668D"/>
    <w:rsid w:val="00407AEB"/>
    <w:rsid w:val="00486D73"/>
    <w:rsid w:val="004C621C"/>
    <w:rsid w:val="00582195"/>
    <w:rsid w:val="006D7CC6"/>
    <w:rsid w:val="008077E2"/>
    <w:rsid w:val="00844CE5"/>
    <w:rsid w:val="00871E82"/>
    <w:rsid w:val="009F5A22"/>
    <w:rsid w:val="00AC0C9C"/>
    <w:rsid w:val="00C069AF"/>
    <w:rsid w:val="00CD1785"/>
    <w:rsid w:val="00E71468"/>
    <w:rsid w:val="00E7507C"/>
    <w:rsid w:val="00ED702F"/>
    <w:rsid w:val="00EF417D"/>
    <w:rsid w:val="00F14299"/>
    <w:rsid w:val="00F44E04"/>
    <w:rsid w:val="00F66EDB"/>
    <w:rsid w:val="00F83367"/>
    <w:rsid w:val="00FC1B04"/>
    <w:rsid w:val="00FE5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0C9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F833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3367"/>
    <w:rPr>
      <w:kern w:val="2"/>
      <w:sz w:val="18"/>
      <w:szCs w:val="18"/>
    </w:rPr>
  </w:style>
  <w:style w:type="paragraph" w:styleId="a4">
    <w:name w:val="footer"/>
    <w:basedOn w:val="a"/>
    <w:link w:val="Char0"/>
    <w:rsid w:val="00F833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3367"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rsid w:val="00CD178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63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29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854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38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198</Words>
  <Characters>1133</Characters>
  <Application>Microsoft Office Word</Application>
  <DocSecurity>0</DocSecurity>
  <Lines>9</Lines>
  <Paragraphs>2</Paragraphs>
  <ScaleCrop>false</ScaleCrop>
  <Company>bnu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课程名称: 概率论基础</dc:title>
  <dc:creator>wangyuan</dc:creator>
  <cp:lastModifiedBy>LIB</cp:lastModifiedBy>
  <cp:revision>3</cp:revision>
  <dcterms:created xsi:type="dcterms:W3CDTF">2013-03-04T03:05:00Z</dcterms:created>
  <dcterms:modified xsi:type="dcterms:W3CDTF">2013-03-04T03:09:00Z</dcterms:modified>
</cp:coreProperties>
</file>