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9E5" w:rsidRDefault="000819E5"/>
    <w:p w:rsidR="00526ADB" w:rsidRPr="00526ADB" w:rsidRDefault="00526ADB" w:rsidP="00526ADB">
      <w:pPr>
        <w:jc w:val="center"/>
        <w:rPr>
          <w:rFonts w:ascii="黑体" w:eastAsia="黑体" w:hAnsi="黑体"/>
          <w:sz w:val="28"/>
          <w:szCs w:val="28"/>
        </w:rPr>
      </w:pPr>
      <w:r w:rsidRPr="00526ADB">
        <w:rPr>
          <w:rFonts w:ascii="黑体" w:eastAsia="黑体" w:hAnsi="黑体" w:hint="eastAsia"/>
          <w:sz w:val="28"/>
          <w:szCs w:val="28"/>
        </w:rPr>
        <w:t>经济学基础理论与《资本论》研究</w:t>
      </w:r>
    </w:p>
    <w:p w:rsidR="00526ADB" w:rsidRDefault="00526ADB"/>
    <w:p w:rsidR="00526ADB" w:rsidRPr="00F93DF3" w:rsidRDefault="00526ADB" w:rsidP="00526ADB">
      <w:pPr>
        <w:jc w:val="center"/>
        <w:rPr>
          <w:rFonts w:ascii="楷体" w:eastAsia="楷体" w:hAnsi="楷体"/>
          <w:b/>
          <w:sz w:val="28"/>
          <w:szCs w:val="28"/>
        </w:rPr>
      </w:pPr>
      <w:r w:rsidRPr="00F93DF3">
        <w:rPr>
          <w:rFonts w:ascii="楷体" w:eastAsia="楷体" w:hAnsi="楷体" w:hint="eastAsia"/>
          <w:b/>
          <w:sz w:val="28"/>
          <w:szCs w:val="28"/>
        </w:rPr>
        <w:t>白暴力</w:t>
      </w:r>
    </w:p>
    <w:p w:rsidR="00526ADB" w:rsidRDefault="00526ADB">
      <w:pPr>
        <w:rPr>
          <w:rFonts w:hint="eastAsia"/>
        </w:rPr>
      </w:pPr>
    </w:p>
    <w:p w:rsidR="00F93DF3" w:rsidRPr="00A83E81" w:rsidRDefault="008F62AB">
      <w:pPr>
        <w:rPr>
          <w:rFonts w:ascii="楷体" w:eastAsia="楷体" w:hAnsi="楷体" w:hint="eastAsia"/>
          <w:b/>
        </w:rPr>
      </w:pPr>
      <w:r w:rsidRPr="00A83E81">
        <w:rPr>
          <w:rFonts w:ascii="楷体" w:eastAsia="楷体" w:hAnsi="楷体" w:hint="eastAsia"/>
          <w:b/>
        </w:rPr>
        <w:t>阅读书目</w:t>
      </w:r>
    </w:p>
    <w:p w:rsidR="008F62AB" w:rsidRPr="00A83E81" w:rsidRDefault="008F62AB">
      <w:pPr>
        <w:rPr>
          <w:rFonts w:ascii="楷体" w:eastAsia="楷体" w:hAnsi="楷体" w:hint="eastAsia"/>
        </w:rPr>
      </w:pPr>
      <w:r w:rsidRPr="00A83E81">
        <w:rPr>
          <w:rFonts w:ascii="楷体" w:eastAsia="楷体" w:hAnsi="楷体" w:hint="eastAsia"/>
        </w:rPr>
        <w:t>1、</w:t>
      </w:r>
      <w:r w:rsidR="003A4E94" w:rsidRPr="00A83E81">
        <w:rPr>
          <w:rFonts w:ascii="楷体" w:eastAsia="楷体" w:hAnsi="楷体" w:hint="eastAsia"/>
        </w:rPr>
        <w:t>白暴力</w:t>
      </w:r>
      <w:r w:rsidRPr="00A83E81">
        <w:rPr>
          <w:rFonts w:ascii="楷体" w:eastAsia="楷体" w:hAnsi="楷体" w:hint="eastAsia"/>
        </w:rPr>
        <w:t>《马克思经济理论研究》经济科学出版社</w:t>
      </w:r>
    </w:p>
    <w:p w:rsidR="008F62AB" w:rsidRDefault="003A4E94">
      <w:pPr>
        <w:rPr>
          <w:rFonts w:ascii="楷体" w:eastAsia="楷体" w:hAnsi="楷体" w:hint="eastAsia"/>
        </w:rPr>
      </w:pPr>
      <w:r w:rsidRPr="00A83E81">
        <w:rPr>
          <w:rFonts w:ascii="楷体" w:eastAsia="楷体" w:hAnsi="楷体" w:hint="eastAsia"/>
        </w:rPr>
        <w:t>2、白暴力《中国经济研究》经济科学出版社</w:t>
      </w:r>
    </w:p>
    <w:p w:rsidR="00A83E81" w:rsidRPr="00A83E81" w:rsidRDefault="00A83E81">
      <w:pPr>
        <w:rPr>
          <w:rFonts w:ascii="楷体" w:eastAsia="楷体" w:hAnsi="楷体"/>
        </w:rPr>
      </w:pPr>
    </w:p>
    <w:p w:rsidR="00B44DA2" w:rsidRPr="00CB5A0D" w:rsidRDefault="00CB5A0D" w:rsidP="00CB5A0D">
      <w:pPr>
        <w:spacing w:line="360" w:lineRule="auto"/>
        <w:jc w:val="center"/>
        <w:rPr>
          <w:rFonts w:ascii="黑体" w:eastAsia="黑体" w:hAnsi="黑体" w:hint="eastAsia"/>
          <w:sz w:val="24"/>
          <w:szCs w:val="24"/>
        </w:rPr>
      </w:pPr>
      <w:r w:rsidRPr="00CB5A0D">
        <w:rPr>
          <w:rFonts w:ascii="黑体" w:eastAsia="黑体" w:hAnsi="黑体" w:hint="eastAsia"/>
          <w:sz w:val="24"/>
          <w:szCs w:val="24"/>
        </w:rPr>
        <w:t>第一部分</w:t>
      </w:r>
    </w:p>
    <w:p w:rsidR="00CB5A0D" w:rsidRPr="00D206BA" w:rsidRDefault="00CB5A0D" w:rsidP="00B44DA2">
      <w:pPr>
        <w:spacing w:line="360" w:lineRule="auto"/>
      </w:pPr>
    </w:p>
    <w:p w:rsidR="00B44DA2" w:rsidRDefault="00B44DA2" w:rsidP="00B44DA2">
      <w:pPr>
        <w:spacing w:line="360" w:lineRule="auto"/>
      </w:pPr>
      <w:r>
        <w:rPr>
          <w:rFonts w:hint="eastAsia"/>
        </w:rPr>
        <w:t>01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>2009.10</w:t>
      </w:r>
      <w:r w:rsidRPr="00D206BA">
        <w:rPr>
          <w:rFonts w:hint="eastAsia"/>
        </w:rPr>
        <w:t>《资本论》历史唯物主义与辩证法的若干思考</w:t>
      </w:r>
    </w:p>
    <w:p w:rsidR="00B44DA2" w:rsidRPr="00D206BA" w:rsidRDefault="00B44DA2" w:rsidP="00B44DA2">
      <w:pPr>
        <w:spacing w:line="360" w:lineRule="auto"/>
      </w:pPr>
      <w:r>
        <w:rPr>
          <w:rFonts w:hint="eastAsia"/>
        </w:rPr>
        <w:t xml:space="preserve">                </w:t>
      </w:r>
      <w:r w:rsidRPr="00E82C37">
        <w:rPr>
          <w:rFonts w:hint="eastAsia"/>
        </w:rPr>
        <w:t>——兼论《资本论》的研究对象与体系</w:t>
      </w:r>
    </w:p>
    <w:p w:rsidR="00B44DA2" w:rsidRPr="00D206BA" w:rsidRDefault="00B44DA2" w:rsidP="00B44DA2">
      <w:pPr>
        <w:spacing w:line="360" w:lineRule="auto"/>
      </w:pPr>
      <w:r>
        <w:rPr>
          <w:rFonts w:hint="eastAsia"/>
        </w:rPr>
        <w:t>02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>2009.5.</w:t>
      </w:r>
      <w:r w:rsidRPr="00D206BA">
        <w:rPr>
          <w:rFonts w:hint="eastAsia"/>
        </w:rPr>
        <w:t>《资本论》抽象法的若干思考</w:t>
      </w:r>
    </w:p>
    <w:p w:rsidR="00B44DA2" w:rsidRPr="00D206BA" w:rsidRDefault="00B44DA2" w:rsidP="00B44DA2">
      <w:pPr>
        <w:spacing w:line="360" w:lineRule="auto"/>
      </w:pPr>
      <w:r w:rsidRPr="00D206BA">
        <w:rPr>
          <w:rFonts w:hint="eastAsia"/>
        </w:rPr>
        <w:t>03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2006.09. </w:t>
      </w:r>
      <w:r w:rsidRPr="00D206BA">
        <w:rPr>
          <w:rFonts w:hint="eastAsia"/>
        </w:rPr>
        <w:t>经济规律实现形式的若干论题</w:t>
      </w:r>
    </w:p>
    <w:p w:rsidR="00B44DA2" w:rsidRDefault="00B44DA2" w:rsidP="00B44DA2">
      <w:pPr>
        <w:spacing w:line="360" w:lineRule="auto"/>
      </w:pPr>
      <w:r w:rsidRPr="00D206BA">
        <w:rPr>
          <w:rFonts w:hint="eastAsia"/>
        </w:rPr>
        <w:t>04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2005.04. </w:t>
      </w:r>
      <w:r w:rsidRPr="00D206BA">
        <w:rPr>
          <w:rFonts w:hint="eastAsia"/>
        </w:rPr>
        <w:t>数学方法与马克思主义经济学</w:t>
      </w:r>
    </w:p>
    <w:p w:rsidR="00B44DA2" w:rsidRPr="00D206BA" w:rsidRDefault="00B44DA2" w:rsidP="00B44DA2">
      <w:pPr>
        <w:spacing w:line="360" w:lineRule="auto"/>
      </w:pPr>
      <w:r w:rsidRPr="00D206BA">
        <w:rPr>
          <w:rFonts w:hint="eastAsia"/>
        </w:rPr>
        <w:t>05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2006.01. </w:t>
      </w:r>
      <w:r w:rsidRPr="00D206BA">
        <w:rPr>
          <w:rFonts w:hint="eastAsia"/>
        </w:rPr>
        <w:t>推动人类社会进步的科学巨著（一）</w:t>
      </w:r>
    </w:p>
    <w:p w:rsidR="00B44DA2" w:rsidRPr="00D206BA" w:rsidRDefault="00B44DA2" w:rsidP="00B44DA2">
      <w:pPr>
        <w:spacing w:line="360" w:lineRule="auto"/>
        <w:rPr>
          <w:rFonts w:ascii="宋体" w:hAnsi="宋体"/>
        </w:rPr>
      </w:pPr>
      <w:r w:rsidRPr="00D206BA">
        <w:rPr>
          <w:rFonts w:hint="eastAsia"/>
        </w:rPr>
        <w:t xml:space="preserve">            </w:t>
      </w:r>
      <w:r w:rsidRPr="00D206BA">
        <w:rPr>
          <w:rFonts w:ascii="楷体_GB2312" w:eastAsia="楷体_GB2312" w:hint="eastAsia"/>
        </w:rPr>
        <w:t xml:space="preserve">  ——《资本论》的写作过程、体系</w:t>
      </w:r>
      <w:r>
        <w:rPr>
          <w:rFonts w:ascii="楷体_GB2312" w:eastAsia="楷体_GB2312" w:hint="eastAsia"/>
        </w:rPr>
        <w:t>形成</w:t>
      </w:r>
      <w:r w:rsidRPr="00D206BA">
        <w:rPr>
          <w:rFonts w:ascii="楷体_GB2312" w:eastAsia="楷体_GB2312" w:hint="eastAsia"/>
        </w:rPr>
        <w:t xml:space="preserve">和强大生命力 </w:t>
      </w:r>
    </w:p>
    <w:p w:rsidR="00B44DA2" w:rsidRPr="00D206BA" w:rsidRDefault="00B44DA2" w:rsidP="00B44DA2">
      <w:pPr>
        <w:spacing w:line="360" w:lineRule="auto"/>
      </w:pPr>
      <w:r w:rsidRPr="00D206BA">
        <w:rPr>
          <w:rFonts w:hint="eastAsia"/>
        </w:rPr>
        <w:t>06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2006.02. </w:t>
      </w:r>
      <w:r w:rsidRPr="00D206BA">
        <w:rPr>
          <w:rFonts w:hint="eastAsia"/>
        </w:rPr>
        <w:t>推动人类社会进步的科学巨著（二）</w:t>
      </w:r>
    </w:p>
    <w:p w:rsidR="00B44DA2" w:rsidRPr="00D206BA" w:rsidRDefault="00B44DA2" w:rsidP="00B44DA2">
      <w:pPr>
        <w:spacing w:line="360" w:lineRule="auto"/>
      </w:pPr>
      <w:r w:rsidRPr="00D206BA">
        <w:rPr>
          <w:rFonts w:hint="eastAsia"/>
        </w:rPr>
        <w:t xml:space="preserve">             </w:t>
      </w:r>
      <w:r w:rsidRPr="00D206BA">
        <w:rPr>
          <w:rFonts w:ascii="楷体_GB2312" w:eastAsia="楷体_GB2312" w:hint="eastAsia"/>
        </w:rPr>
        <w:t xml:space="preserve"> </w:t>
      </w:r>
      <w:r>
        <w:rPr>
          <w:rFonts w:ascii="楷体_GB2312" w:eastAsia="楷体_GB2312" w:hint="eastAsia"/>
        </w:rPr>
        <w:t>——《资本论》</w:t>
      </w:r>
      <w:r w:rsidRPr="00D206BA">
        <w:rPr>
          <w:rFonts w:ascii="楷体_GB2312" w:eastAsia="楷体_GB2312" w:hint="eastAsia"/>
        </w:rPr>
        <w:t>理论体系和主要内容</w:t>
      </w:r>
    </w:p>
    <w:p w:rsidR="00B44DA2" w:rsidRPr="00D206BA" w:rsidRDefault="00B44DA2" w:rsidP="00273540">
      <w:pPr>
        <w:spacing w:line="360" w:lineRule="auto"/>
      </w:pPr>
      <w:r w:rsidRPr="00D206BA">
        <w:rPr>
          <w:rFonts w:hint="eastAsia"/>
        </w:rPr>
        <w:t>07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2003.05. </w:t>
      </w:r>
      <w:r>
        <w:rPr>
          <w:rFonts w:hint="eastAsia"/>
        </w:rPr>
        <w:t>社会财富的基本性质、实体与</w:t>
      </w:r>
      <w:r w:rsidRPr="00D206BA">
        <w:rPr>
          <w:rFonts w:hint="eastAsia"/>
        </w:rPr>
        <w:t>分类</w:t>
      </w:r>
    </w:p>
    <w:p w:rsidR="00B44DA2" w:rsidRPr="00D206BA" w:rsidRDefault="00B44DA2" w:rsidP="00B44DA2">
      <w:pPr>
        <w:spacing w:line="360" w:lineRule="auto"/>
      </w:pPr>
      <w:r w:rsidRPr="00D206BA">
        <w:rPr>
          <w:rFonts w:hint="eastAsia"/>
        </w:rPr>
        <w:t>08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2003.01. </w:t>
      </w:r>
      <w:r w:rsidRPr="00D206BA">
        <w:rPr>
          <w:rFonts w:hint="eastAsia"/>
        </w:rPr>
        <w:t>财富的源泉与要素的作用</w:t>
      </w:r>
    </w:p>
    <w:p w:rsidR="00B44DA2" w:rsidRDefault="00B44DA2" w:rsidP="00B44DA2">
      <w:pPr>
        <w:spacing w:line="360" w:lineRule="auto"/>
      </w:pPr>
      <w:r w:rsidRPr="00D206BA">
        <w:rPr>
          <w:rFonts w:hint="eastAsia"/>
        </w:rPr>
        <w:t>09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2001.05. </w:t>
      </w:r>
      <w:r w:rsidRPr="00D206BA">
        <w:rPr>
          <w:rFonts w:hint="eastAsia"/>
        </w:rPr>
        <w:t>马克思生产劳动范畴的两重性及其统一</w:t>
      </w:r>
      <w:r w:rsidRPr="00D206BA">
        <w:rPr>
          <w:rFonts w:hint="eastAsia"/>
        </w:rPr>
        <w:t xml:space="preserve"> </w:t>
      </w:r>
    </w:p>
    <w:p w:rsidR="00B44DA2" w:rsidRPr="00392C60" w:rsidRDefault="00B44DA2" w:rsidP="00B44DA2">
      <w:pPr>
        <w:spacing w:line="360" w:lineRule="auto"/>
        <w:ind w:firstLineChars="650" w:firstLine="1365"/>
        <w:rPr>
          <w:rFonts w:ascii="楷体_GB2312" w:eastAsia="楷体_GB2312"/>
        </w:rPr>
      </w:pPr>
      <w:r w:rsidRPr="00392C60">
        <w:rPr>
          <w:rFonts w:ascii="楷体_GB2312" w:eastAsia="楷体_GB2312" w:hint="eastAsia"/>
        </w:rPr>
        <w:t>-------兼论社会主义生产劳动</w:t>
      </w:r>
    </w:p>
    <w:p w:rsidR="00B44DA2" w:rsidRPr="00D206BA" w:rsidRDefault="00B44DA2" w:rsidP="00273540">
      <w:pPr>
        <w:spacing w:line="360" w:lineRule="auto"/>
      </w:pPr>
      <w:r w:rsidRPr="00D206BA">
        <w:rPr>
          <w:rFonts w:hint="eastAsia"/>
        </w:rPr>
        <w:t>10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2001.03. </w:t>
      </w:r>
      <w:r w:rsidRPr="00D206BA">
        <w:rPr>
          <w:rFonts w:hint="eastAsia"/>
        </w:rPr>
        <w:t>科学地深化对劳动和劳动价值理论的认识</w:t>
      </w:r>
    </w:p>
    <w:p w:rsidR="00B44DA2" w:rsidRPr="00D206BA" w:rsidRDefault="00B44DA2" w:rsidP="00B44DA2">
      <w:pPr>
        <w:spacing w:line="360" w:lineRule="auto"/>
      </w:pPr>
      <w:r w:rsidRPr="00D206BA">
        <w:rPr>
          <w:rFonts w:hint="eastAsia"/>
        </w:rPr>
        <w:t>11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2004.05  </w:t>
      </w:r>
      <w:r w:rsidRPr="00D206BA">
        <w:rPr>
          <w:rFonts w:hint="eastAsia"/>
        </w:rPr>
        <w:t>价值“源泉”与“按要素分配”的自然基础、社会原因与量的边界</w:t>
      </w:r>
    </w:p>
    <w:p w:rsidR="00B44DA2" w:rsidRPr="00D206BA" w:rsidRDefault="00B44DA2" w:rsidP="00273540">
      <w:pPr>
        <w:spacing w:line="360" w:lineRule="auto"/>
      </w:pPr>
      <w:r w:rsidRPr="00D206BA">
        <w:rPr>
          <w:rFonts w:hint="eastAsia"/>
        </w:rPr>
        <w:t>12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2007.02. </w:t>
      </w:r>
      <w:r w:rsidRPr="00D206BA">
        <w:rPr>
          <w:rFonts w:hint="eastAsia"/>
        </w:rPr>
        <w:t>全面理解马克思劳动价值理论</w:t>
      </w:r>
    </w:p>
    <w:p w:rsidR="00B44DA2" w:rsidRPr="00D206BA" w:rsidRDefault="00B44DA2" w:rsidP="00B44DA2">
      <w:pPr>
        <w:spacing w:line="360" w:lineRule="auto"/>
      </w:pPr>
      <w:r w:rsidRPr="00D206BA">
        <w:rPr>
          <w:rFonts w:hint="eastAsia"/>
        </w:rPr>
        <w:t>13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2007.07. </w:t>
      </w:r>
      <w:r w:rsidRPr="00D206BA">
        <w:rPr>
          <w:rFonts w:hint="eastAsia"/>
        </w:rPr>
        <w:t>马克思价值理论与西方经济价值理论比较</w:t>
      </w:r>
    </w:p>
    <w:p w:rsidR="00B44DA2" w:rsidRPr="00D206BA" w:rsidRDefault="00B44DA2" w:rsidP="00273540">
      <w:pPr>
        <w:spacing w:line="360" w:lineRule="auto"/>
      </w:pPr>
      <w:r w:rsidRPr="00D206BA">
        <w:rPr>
          <w:rFonts w:hint="eastAsia"/>
        </w:rPr>
        <w:t>14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2002.02. </w:t>
      </w:r>
      <w:r w:rsidRPr="00D206BA">
        <w:rPr>
          <w:rFonts w:hint="eastAsia"/>
        </w:rPr>
        <w:t>价值范畴的分解与劳动价值理论向一般的发展</w:t>
      </w:r>
    </w:p>
    <w:p w:rsidR="00B44DA2" w:rsidRPr="00D206BA" w:rsidRDefault="00B44DA2" w:rsidP="00273540">
      <w:pPr>
        <w:spacing w:line="360" w:lineRule="auto"/>
      </w:pPr>
      <w:r w:rsidRPr="00D206BA">
        <w:rPr>
          <w:rFonts w:hint="eastAsia"/>
        </w:rPr>
        <w:t>15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2002.03. </w:t>
      </w:r>
      <w:r w:rsidRPr="00D206BA">
        <w:rPr>
          <w:rFonts w:hint="eastAsia"/>
        </w:rPr>
        <w:t>劳动生产率与商品价值量变化</w:t>
      </w:r>
      <w:r>
        <w:rPr>
          <w:rFonts w:hint="eastAsia"/>
        </w:rPr>
        <w:t>关系</w:t>
      </w:r>
      <w:r w:rsidRPr="00D206BA">
        <w:rPr>
          <w:rFonts w:hint="eastAsia"/>
        </w:rPr>
        <w:t>分析</w:t>
      </w:r>
    </w:p>
    <w:p w:rsidR="00B44DA2" w:rsidRPr="00D206BA" w:rsidRDefault="00B44DA2" w:rsidP="00B44DA2">
      <w:pPr>
        <w:spacing w:line="360" w:lineRule="auto"/>
      </w:pPr>
      <w:r w:rsidRPr="00D206BA">
        <w:rPr>
          <w:rFonts w:hint="eastAsia"/>
        </w:rPr>
        <w:t>16</w:t>
      </w:r>
      <w:r w:rsidRPr="00D206BA">
        <w:rPr>
          <w:rFonts w:hint="eastAsia"/>
        </w:rPr>
        <w:t>、</w:t>
      </w:r>
      <w:r w:rsidRPr="00216378">
        <w:rPr>
          <w:rFonts w:hint="eastAsia"/>
          <w:bCs/>
        </w:rPr>
        <w:t>2003</w:t>
      </w:r>
      <w:r w:rsidRPr="00216378">
        <w:rPr>
          <w:rFonts w:hint="eastAsia"/>
        </w:rPr>
        <w:t>.01</w:t>
      </w:r>
      <w:r w:rsidRPr="00D206BA">
        <w:rPr>
          <w:rFonts w:hint="eastAsia"/>
        </w:rPr>
        <w:t xml:space="preserve">. </w:t>
      </w:r>
      <w:r w:rsidRPr="00D206BA">
        <w:rPr>
          <w:rFonts w:hint="eastAsia"/>
        </w:rPr>
        <w:t>劳动生产率与科学、技术、管理等在生产中的作用</w:t>
      </w:r>
    </w:p>
    <w:p w:rsidR="00B44DA2" w:rsidRPr="00D206BA" w:rsidRDefault="00B44DA2" w:rsidP="00B44DA2">
      <w:pPr>
        <w:spacing w:line="360" w:lineRule="auto"/>
      </w:pPr>
      <w:r w:rsidRPr="00D206BA">
        <w:rPr>
          <w:rFonts w:hint="eastAsia"/>
        </w:rPr>
        <w:lastRenderedPageBreak/>
        <w:t>17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2005.04. </w:t>
      </w:r>
      <w:r w:rsidRPr="00D206BA">
        <w:rPr>
          <w:rFonts w:hint="eastAsia"/>
        </w:rPr>
        <w:t>劳动生产率变化引起价格总水平上涨的内在机制</w:t>
      </w:r>
      <w:r w:rsidRPr="00D206BA">
        <w:rPr>
          <w:rFonts w:hint="eastAsia"/>
        </w:rPr>
        <w:t xml:space="preserve"> </w:t>
      </w:r>
    </w:p>
    <w:p w:rsidR="00B44DA2" w:rsidRDefault="00B44DA2" w:rsidP="00B44DA2">
      <w:pPr>
        <w:spacing w:line="360" w:lineRule="auto"/>
      </w:pPr>
      <w:r w:rsidRPr="00D206BA">
        <w:rPr>
          <w:rFonts w:hint="eastAsia"/>
        </w:rPr>
        <w:t>18</w:t>
      </w:r>
      <w:r w:rsidRPr="00D206BA">
        <w:rPr>
          <w:rFonts w:hint="eastAsia"/>
        </w:rPr>
        <w:t>、</w:t>
      </w:r>
      <w:r w:rsidRPr="00D206BA">
        <w:t xml:space="preserve">2003.05. </w:t>
      </w:r>
      <w:r w:rsidRPr="00D206BA">
        <w:rPr>
          <w:rFonts w:hint="eastAsia"/>
        </w:rPr>
        <w:t>马克思</w:t>
      </w:r>
      <w:r>
        <w:rPr>
          <w:rFonts w:hint="eastAsia"/>
        </w:rPr>
        <w:t>的</w:t>
      </w:r>
      <w:r w:rsidRPr="00D206BA">
        <w:rPr>
          <w:rFonts w:hint="eastAsia"/>
        </w:rPr>
        <w:t>货币流通量与价格总水平模型</w:t>
      </w:r>
    </w:p>
    <w:p w:rsidR="00B44DA2" w:rsidRPr="00D206BA" w:rsidRDefault="00B44DA2" w:rsidP="00B44DA2">
      <w:pPr>
        <w:spacing w:line="360" w:lineRule="auto"/>
      </w:pPr>
      <w:r w:rsidRPr="00D206BA">
        <w:rPr>
          <w:rFonts w:hint="eastAsia"/>
        </w:rPr>
        <w:t>19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2011.02 </w:t>
      </w:r>
      <w:r w:rsidRPr="00D206BA">
        <w:rPr>
          <w:rFonts w:hint="eastAsia"/>
        </w:rPr>
        <w:t>马克思纸币体系价格总水平模型的构建</w:t>
      </w:r>
      <w:r w:rsidRPr="00D206BA">
        <w:rPr>
          <w:rFonts w:hint="eastAsia"/>
        </w:rPr>
        <w:t xml:space="preserve"> </w:t>
      </w:r>
    </w:p>
    <w:p w:rsidR="00B44DA2" w:rsidRPr="00D206BA" w:rsidRDefault="00B44DA2" w:rsidP="00B44DA2">
      <w:pPr>
        <w:spacing w:line="360" w:lineRule="auto"/>
      </w:pPr>
      <w:r w:rsidRPr="00D206BA">
        <w:rPr>
          <w:rFonts w:hint="eastAsia"/>
        </w:rPr>
        <w:t>20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2005.03. </w:t>
      </w:r>
      <w:r w:rsidRPr="00D206BA">
        <w:rPr>
          <w:rFonts w:hint="eastAsia"/>
        </w:rPr>
        <w:t>交换价值与自然价格</w:t>
      </w:r>
    </w:p>
    <w:p w:rsidR="00B44DA2" w:rsidRPr="00D206BA" w:rsidRDefault="00B44DA2" w:rsidP="00273540">
      <w:pPr>
        <w:spacing w:line="360" w:lineRule="auto"/>
      </w:pPr>
      <w:r w:rsidRPr="00D206BA">
        <w:rPr>
          <w:rFonts w:hint="eastAsia"/>
        </w:rPr>
        <w:t>21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2006.02. </w:t>
      </w:r>
      <w:r w:rsidRPr="00D206BA">
        <w:rPr>
          <w:rFonts w:hint="eastAsia"/>
        </w:rPr>
        <w:t>交换价值的具体形态及其演进</w:t>
      </w:r>
      <w:r w:rsidRPr="00D206BA">
        <w:rPr>
          <w:rFonts w:hint="eastAsia"/>
        </w:rPr>
        <w:t xml:space="preserve"> </w:t>
      </w:r>
    </w:p>
    <w:p w:rsidR="00B44DA2" w:rsidRPr="00D206BA" w:rsidRDefault="00B44DA2" w:rsidP="00273540">
      <w:pPr>
        <w:tabs>
          <w:tab w:val="left" w:pos="7560"/>
        </w:tabs>
        <w:spacing w:line="360" w:lineRule="auto"/>
      </w:pPr>
      <w:r w:rsidRPr="00D206BA">
        <w:rPr>
          <w:rFonts w:hint="eastAsia"/>
        </w:rPr>
        <w:t>22</w:t>
      </w:r>
      <w:r w:rsidRPr="00D206BA">
        <w:rPr>
          <w:rFonts w:hint="eastAsia"/>
        </w:rPr>
        <w:t>、</w:t>
      </w:r>
      <w:r w:rsidRPr="00216378">
        <w:rPr>
          <w:rFonts w:hint="eastAsia"/>
        </w:rPr>
        <w:t>2007.</w:t>
      </w:r>
      <w:r w:rsidRPr="00D206BA">
        <w:rPr>
          <w:rFonts w:hint="eastAsia"/>
        </w:rPr>
        <w:t xml:space="preserve">01. </w:t>
      </w:r>
      <w:r w:rsidRPr="00D206BA">
        <w:rPr>
          <w:rFonts w:hint="eastAsia"/>
        </w:rPr>
        <w:t>马克思生产价格方程组的数学特性</w:t>
      </w:r>
    </w:p>
    <w:p w:rsidR="00B44DA2" w:rsidRPr="00D206BA" w:rsidRDefault="00B44DA2" w:rsidP="00273540">
      <w:pPr>
        <w:spacing w:line="360" w:lineRule="auto"/>
        <w:rPr>
          <w:szCs w:val="21"/>
        </w:rPr>
      </w:pPr>
      <w:r w:rsidRPr="00D206BA">
        <w:rPr>
          <w:rFonts w:hint="eastAsia"/>
        </w:rPr>
        <w:t>23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>2005.04.</w:t>
      </w:r>
      <w:r>
        <w:rPr>
          <w:rFonts w:hint="eastAsia"/>
        </w:rPr>
        <w:t>“</w:t>
      </w:r>
      <w:r w:rsidRPr="00D206BA">
        <w:rPr>
          <w:rFonts w:hint="eastAsia"/>
        </w:rPr>
        <w:t xml:space="preserve"> </w:t>
      </w:r>
      <w:r w:rsidRPr="00D206BA">
        <w:rPr>
          <w:rFonts w:hint="eastAsia"/>
        </w:rPr>
        <w:t>价值转形问题</w:t>
      </w:r>
      <w:r>
        <w:rPr>
          <w:rFonts w:hint="eastAsia"/>
        </w:rPr>
        <w:t>“</w:t>
      </w:r>
      <w:r w:rsidRPr="00D206BA">
        <w:rPr>
          <w:rFonts w:hint="eastAsia"/>
        </w:rPr>
        <w:t>研究的三个学术基础</w:t>
      </w:r>
    </w:p>
    <w:p w:rsidR="00B44DA2" w:rsidRDefault="00B44DA2" w:rsidP="00B44DA2">
      <w:r w:rsidRPr="00D206BA">
        <w:rPr>
          <w:rFonts w:hint="eastAsia"/>
        </w:rPr>
        <w:t>24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2004.02. </w:t>
      </w:r>
      <w:r w:rsidRPr="00003331">
        <w:rPr>
          <w:rFonts w:hint="eastAsia"/>
        </w:rPr>
        <w:t>市场价格理论的新古典缺陷与</w:t>
      </w:r>
    </w:p>
    <w:p w:rsidR="00B44DA2" w:rsidRPr="00D206BA" w:rsidRDefault="00B44DA2" w:rsidP="00273540">
      <w:pPr>
        <w:ind w:firstLineChars="900" w:firstLine="1890"/>
      </w:pPr>
      <w:r w:rsidRPr="00003331">
        <w:rPr>
          <w:rFonts w:hint="eastAsia"/>
        </w:rPr>
        <w:t>马克思基础的构建</w:t>
      </w:r>
      <w:r w:rsidRPr="00D206BA">
        <w:rPr>
          <w:rFonts w:hint="eastAsia"/>
        </w:rPr>
        <w:t>（上篇）</w:t>
      </w:r>
    </w:p>
    <w:p w:rsidR="00B44DA2" w:rsidRDefault="00B44DA2" w:rsidP="00B44DA2">
      <w:r w:rsidRPr="00D206BA">
        <w:rPr>
          <w:rFonts w:hint="eastAsia"/>
        </w:rPr>
        <w:t>25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2004.03. </w:t>
      </w:r>
      <w:r w:rsidRPr="00003331">
        <w:rPr>
          <w:rFonts w:hint="eastAsia"/>
        </w:rPr>
        <w:t>市场价格理论的新古典缺陷与</w:t>
      </w:r>
    </w:p>
    <w:p w:rsidR="00B44DA2" w:rsidRPr="00D206BA" w:rsidRDefault="00B44DA2" w:rsidP="00273540">
      <w:pPr>
        <w:spacing w:line="360" w:lineRule="auto"/>
        <w:ind w:firstLineChars="1550" w:firstLine="3255"/>
      </w:pPr>
      <w:r w:rsidRPr="00003331">
        <w:rPr>
          <w:rFonts w:hint="eastAsia"/>
        </w:rPr>
        <w:t>马克思基础的构建</w:t>
      </w:r>
      <w:r w:rsidRPr="00D206BA">
        <w:rPr>
          <w:rFonts w:hint="eastAsia"/>
        </w:rPr>
        <w:t>（上篇）</w:t>
      </w:r>
    </w:p>
    <w:p w:rsidR="00B44DA2" w:rsidRDefault="00B44DA2" w:rsidP="00B44DA2">
      <w:pPr>
        <w:spacing w:line="360" w:lineRule="auto"/>
      </w:pPr>
      <w:r w:rsidRPr="00D206BA">
        <w:rPr>
          <w:rFonts w:hint="eastAsia"/>
        </w:rPr>
        <w:t>26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>2008.02.</w:t>
      </w:r>
      <w:r w:rsidRPr="00D206BA">
        <w:rPr>
          <w:rFonts w:hint="eastAsia"/>
        </w:rPr>
        <w:t>世界价值与国际价格的形成与效应</w:t>
      </w:r>
      <w:r w:rsidRPr="00D206BA">
        <w:rPr>
          <w:rFonts w:hint="eastAsia"/>
        </w:rPr>
        <w:t xml:space="preserve"> </w:t>
      </w:r>
    </w:p>
    <w:p w:rsidR="00B44DA2" w:rsidRPr="00003331" w:rsidRDefault="00B44DA2" w:rsidP="00B44DA2">
      <w:pPr>
        <w:spacing w:line="360" w:lineRule="auto"/>
        <w:ind w:firstLineChars="600" w:firstLine="1260"/>
        <w:rPr>
          <w:rFonts w:ascii="楷体_GB2312" w:eastAsia="楷体_GB2312"/>
        </w:rPr>
      </w:pPr>
      <w:r w:rsidRPr="00003331">
        <w:rPr>
          <w:rFonts w:ascii="楷体_GB2312" w:eastAsia="楷体_GB2312" w:hint="eastAsia"/>
        </w:rPr>
        <w:t>——劳动价值理论基础上的分析</w:t>
      </w:r>
    </w:p>
    <w:p w:rsidR="00B44DA2" w:rsidRPr="00D206BA" w:rsidRDefault="00B44DA2" w:rsidP="00273540">
      <w:pPr>
        <w:spacing w:line="360" w:lineRule="auto"/>
      </w:pPr>
      <w:r w:rsidRPr="00D206BA">
        <w:rPr>
          <w:rFonts w:hint="eastAsia"/>
        </w:rPr>
        <w:t>27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1999.09. </w:t>
      </w:r>
      <w:r w:rsidRPr="00255E82">
        <w:rPr>
          <w:rFonts w:hint="eastAsia"/>
        </w:rPr>
        <w:t>如何正确理解剩余劳动及其所形成价值的范畴与名称</w:t>
      </w:r>
    </w:p>
    <w:p w:rsidR="00B44DA2" w:rsidRDefault="00B44DA2" w:rsidP="00B44DA2">
      <w:pPr>
        <w:spacing w:line="360" w:lineRule="auto"/>
      </w:pPr>
      <w:r w:rsidRPr="00D206BA">
        <w:rPr>
          <w:rFonts w:hint="eastAsia"/>
        </w:rPr>
        <w:t>28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2010.05 </w:t>
      </w:r>
      <w:r w:rsidRPr="00D206BA">
        <w:rPr>
          <w:rFonts w:hint="eastAsia"/>
        </w:rPr>
        <w:t>马克思工资市场定位模型</w:t>
      </w:r>
    </w:p>
    <w:p w:rsidR="00B44DA2" w:rsidRPr="00255E82" w:rsidRDefault="00B44DA2" w:rsidP="00B44DA2">
      <w:pPr>
        <w:spacing w:line="360" w:lineRule="auto"/>
        <w:ind w:firstLineChars="550" w:firstLine="1155"/>
        <w:rPr>
          <w:rFonts w:ascii="楷体_GB2312" w:eastAsia="楷体_GB2312"/>
        </w:rPr>
      </w:pPr>
      <w:r w:rsidRPr="00255E82">
        <w:rPr>
          <w:rFonts w:ascii="楷体_GB2312" w:eastAsia="楷体_GB2312" w:hint="eastAsia"/>
        </w:rPr>
        <w:t>——资本主义市场均衡工资模型</w:t>
      </w:r>
    </w:p>
    <w:p w:rsidR="00B44DA2" w:rsidRPr="00D206BA" w:rsidRDefault="00B44DA2" w:rsidP="00B44DA2">
      <w:pPr>
        <w:spacing w:line="360" w:lineRule="auto"/>
      </w:pPr>
      <w:r w:rsidRPr="00D206BA">
        <w:rPr>
          <w:rFonts w:hint="eastAsia"/>
        </w:rPr>
        <w:t>29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2010.11 </w:t>
      </w:r>
      <w:r w:rsidRPr="00D206BA">
        <w:rPr>
          <w:rFonts w:hint="eastAsia"/>
        </w:rPr>
        <w:t>资本</w:t>
      </w:r>
      <w:r w:rsidRPr="00D206BA">
        <w:t>—</w:t>
      </w:r>
      <w:r w:rsidRPr="00D206BA">
        <w:rPr>
          <w:rFonts w:hint="eastAsia"/>
        </w:rPr>
        <w:t>雇佣劳动制度中社会消费需求被约束并向下运行的趋势</w:t>
      </w:r>
    </w:p>
    <w:p w:rsidR="00B44DA2" w:rsidRPr="00D206BA" w:rsidRDefault="00B44DA2" w:rsidP="00273540">
      <w:pPr>
        <w:spacing w:line="360" w:lineRule="auto"/>
      </w:pPr>
      <w:r w:rsidRPr="00D206BA">
        <w:rPr>
          <w:rFonts w:hint="eastAsia"/>
        </w:rPr>
        <w:t>30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>2002.01</w:t>
      </w:r>
      <w:r w:rsidRPr="00D206BA">
        <w:rPr>
          <w:rFonts w:hint="eastAsia"/>
          <w:b/>
        </w:rPr>
        <w:t>.</w:t>
      </w:r>
      <w:r w:rsidRPr="00D206BA">
        <w:rPr>
          <w:rFonts w:hint="eastAsia"/>
        </w:rPr>
        <w:t xml:space="preserve"> </w:t>
      </w:r>
      <w:r w:rsidRPr="00D206BA">
        <w:rPr>
          <w:rFonts w:hint="eastAsia"/>
        </w:rPr>
        <w:t>资本主义经济与社会主义市场经济中有效需求不足的原因与特点</w:t>
      </w:r>
    </w:p>
    <w:p w:rsidR="00B44DA2" w:rsidRPr="00D206BA" w:rsidRDefault="00B44DA2" w:rsidP="00B44DA2">
      <w:pPr>
        <w:spacing w:line="360" w:lineRule="auto"/>
      </w:pPr>
      <w:r w:rsidRPr="00D206BA">
        <w:rPr>
          <w:rFonts w:hint="eastAsia"/>
        </w:rPr>
        <w:t>31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2000.02. </w:t>
      </w:r>
      <w:r w:rsidRPr="00D206BA">
        <w:rPr>
          <w:rFonts w:hint="eastAsia"/>
        </w:rPr>
        <w:t>两大部类比例</w:t>
      </w:r>
      <w:r>
        <w:rPr>
          <w:rFonts w:hint="eastAsia"/>
        </w:rPr>
        <w:t>变化</w:t>
      </w:r>
      <w:r w:rsidRPr="00D206BA">
        <w:rPr>
          <w:rFonts w:hint="eastAsia"/>
        </w:rPr>
        <w:t>的理论分析</w:t>
      </w:r>
    </w:p>
    <w:p w:rsidR="00B44DA2" w:rsidRPr="00D206BA" w:rsidRDefault="00B44DA2" w:rsidP="00B44DA2">
      <w:pPr>
        <w:spacing w:line="360" w:lineRule="auto"/>
      </w:pPr>
      <w:r w:rsidRPr="00D206BA">
        <w:rPr>
          <w:rFonts w:hint="eastAsia"/>
        </w:rPr>
        <w:t>32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2011.02 </w:t>
      </w:r>
      <w:r w:rsidRPr="00D206BA">
        <w:rPr>
          <w:rFonts w:hint="eastAsia"/>
        </w:rPr>
        <w:t>消费到生产资料需求的传递效应</w:t>
      </w:r>
      <w:r w:rsidRPr="00D206BA">
        <w:rPr>
          <w:rFonts w:hint="eastAsia"/>
        </w:rPr>
        <w:t xml:space="preserve"> </w:t>
      </w:r>
    </w:p>
    <w:p w:rsidR="00B44DA2" w:rsidRPr="00D206BA" w:rsidRDefault="00B44DA2" w:rsidP="00B44DA2">
      <w:pPr>
        <w:spacing w:line="360" w:lineRule="auto"/>
      </w:pPr>
      <w:r w:rsidRPr="00D206BA">
        <w:rPr>
          <w:rFonts w:hint="eastAsia"/>
        </w:rPr>
        <w:t>33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2003.06. </w:t>
      </w:r>
      <w:r w:rsidRPr="00D206BA">
        <w:rPr>
          <w:rFonts w:hint="eastAsia"/>
        </w:rPr>
        <w:t>马克思关于地租量确定的一致性</w:t>
      </w:r>
      <w:r w:rsidRPr="00D206BA">
        <w:rPr>
          <w:rFonts w:hint="eastAsia"/>
        </w:rPr>
        <w:t xml:space="preserve"> </w:t>
      </w:r>
    </w:p>
    <w:p w:rsidR="00B44DA2" w:rsidRPr="00D206BA" w:rsidRDefault="00B44DA2" w:rsidP="00B44DA2">
      <w:pPr>
        <w:spacing w:line="360" w:lineRule="auto"/>
      </w:pPr>
      <w:r w:rsidRPr="00D206BA">
        <w:rPr>
          <w:rFonts w:hint="eastAsia"/>
        </w:rPr>
        <w:t>34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 xml:space="preserve">2005.12. </w:t>
      </w:r>
      <w:r w:rsidRPr="00D206BA">
        <w:rPr>
          <w:rFonts w:hint="eastAsia"/>
        </w:rPr>
        <w:t>马克思</w:t>
      </w:r>
      <w:r>
        <w:rPr>
          <w:rFonts w:hint="eastAsia"/>
        </w:rPr>
        <w:t>主义</w:t>
      </w:r>
      <w:r w:rsidRPr="00D206BA">
        <w:rPr>
          <w:rFonts w:hint="eastAsia"/>
        </w:rPr>
        <w:t>经典作家关于社会公平的论述</w:t>
      </w:r>
    </w:p>
    <w:p w:rsidR="00B44DA2" w:rsidRDefault="00B44DA2" w:rsidP="00B44DA2">
      <w:pPr>
        <w:spacing w:line="360" w:lineRule="auto"/>
      </w:pPr>
      <w:r w:rsidRPr="00D206BA">
        <w:rPr>
          <w:rFonts w:hint="eastAsia"/>
        </w:rPr>
        <w:t>35</w:t>
      </w:r>
      <w:r w:rsidRPr="00D206BA">
        <w:rPr>
          <w:rFonts w:hint="eastAsia"/>
        </w:rPr>
        <w:t>、</w:t>
      </w:r>
      <w:r w:rsidRPr="00D206BA">
        <w:rPr>
          <w:rFonts w:hint="eastAsia"/>
        </w:rPr>
        <w:t>2008.12.</w:t>
      </w:r>
      <w:r w:rsidRPr="00D206BA">
        <w:rPr>
          <w:rFonts w:hint="eastAsia"/>
        </w:rPr>
        <w:t>当前世界金融</w:t>
      </w:r>
      <w:r w:rsidRPr="00D206BA">
        <w:t>—</w:t>
      </w:r>
      <w:r w:rsidRPr="00D206BA">
        <w:rPr>
          <w:rFonts w:hint="eastAsia"/>
        </w:rPr>
        <w:t>经济危机的原因与后果</w:t>
      </w:r>
    </w:p>
    <w:p w:rsidR="00B44DA2" w:rsidRPr="00255E82" w:rsidRDefault="00B44DA2" w:rsidP="00B44DA2">
      <w:pPr>
        <w:spacing w:line="360" w:lineRule="auto"/>
        <w:ind w:firstLineChars="600" w:firstLine="1260"/>
        <w:rPr>
          <w:rFonts w:ascii="楷体_GB2312" w:eastAsia="楷体_GB2312"/>
        </w:rPr>
      </w:pPr>
      <w:r w:rsidRPr="00255E82">
        <w:rPr>
          <w:rFonts w:ascii="楷体_GB2312" w:eastAsia="楷体_GB2312" w:hint="eastAsia"/>
        </w:rPr>
        <w:t>——资本主义经济基本矛盾的总爆发</w:t>
      </w:r>
    </w:p>
    <w:p w:rsidR="00B44DA2" w:rsidRPr="00D206BA" w:rsidRDefault="00B44DA2" w:rsidP="00B44DA2">
      <w:pPr>
        <w:spacing w:line="360" w:lineRule="auto"/>
        <w:rPr>
          <w:rFonts w:ascii="宋体" w:hAnsi="宋体"/>
          <w:szCs w:val="21"/>
        </w:rPr>
      </w:pPr>
      <w:r w:rsidRPr="00D206BA">
        <w:rPr>
          <w:rFonts w:hint="eastAsia"/>
          <w:szCs w:val="21"/>
        </w:rPr>
        <w:t>36</w:t>
      </w:r>
      <w:r w:rsidRPr="00D206BA">
        <w:rPr>
          <w:rFonts w:hint="eastAsia"/>
          <w:szCs w:val="21"/>
        </w:rPr>
        <w:t>、</w:t>
      </w:r>
      <w:r w:rsidRPr="00D206BA">
        <w:rPr>
          <w:rFonts w:hint="eastAsia"/>
          <w:szCs w:val="21"/>
        </w:rPr>
        <w:t>2010.06</w:t>
      </w:r>
      <w:r>
        <w:rPr>
          <w:rFonts w:hint="eastAsia"/>
          <w:szCs w:val="21"/>
        </w:rPr>
        <w:t>对</w:t>
      </w:r>
      <w:r w:rsidRPr="00D206BA">
        <w:rPr>
          <w:rFonts w:ascii="宋体" w:hAnsi="宋体" w:hint="eastAsia"/>
          <w:szCs w:val="21"/>
        </w:rPr>
        <w:t>本次金融--经济危机若干争论问题</w:t>
      </w:r>
      <w:r>
        <w:rPr>
          <w:rFonts w:ascii="宋体" w:hAnsi="宋体" w:hint="eastAsia"/>
          <w:szCs w:val="21"/>
        </w:rPr>
        <w:t>的</w:t>
      </w:r>
      <w:r w:rsidRPr="00D206BA">
        <w:rPr>
          <w:rFonts w:ascii="宋体" w:hAnsi="宋体" w:hint="eastAsia"/>
          <w:szCs w:val="21"/>
        </w:rPr>
        <w:t>讨论</w:t>
      </w:r>
    </w:p>
    <w:p w:rsidR="00B44DA2" w:rsidRDefault="00B44DA2" w:rsidP="00B44DA2">
      <w:pPr>
        <w:spacing w:line="360" w:lineRule="auto"/>
      </w:pPr>
      <w:r w:rsidRPr="00D206BA">
        <w:rPr>
          <w:rFonts w:hint="eastAsia"/>
        </w:rPr>
        <w:t>37</w:t>
      </w:r>
      <w:r w:rsidRPr="00D206BA">
        <w:rPr>
          <w:rFonts w:hint="eastAsia"/>
        </w:rPr>
        <w:t>、</w:t>
      </w:r>
      <w:r w:rsidRPr="00DE1B62">
        <w:rPr>
          <w:rFonts w:hint="eastAsia"/>
        </w:rPr>
        <w:t>2008.</w:t>
      </w:r>
      <w:r w:rsidRPr="00D206BA">
        <w:rPr>
          <w:rFonts w:hint="eastAsia"/>
        </w:rPr>
        <w:t>02.</w:t>
      </w:r>
      <w:r w:rsidRPr="00D206BA">
        <w:rPr>
          <w:rFonts w:hint="eastAsia"/>
        </w:rPr>
        <w:t>资本主义历史地位与发展趋势的辩证分析</w:t>
      </w:r>
      <w:r w:rsidRPr="00D206BA">
        <w:rPr>
          <w:rFonts w:hint="eastAsia"/>
        </w:rPr>
        <w:t xml:space="preserve"> </w:t>
      </w:r>
    </w:p>
    <w:p w:rsidR="00526ADB" w:rsidRDefault="00526ADB">
      <w:pPr>
        <w:rPr>
          <w:rFonts w:hint="eastAsia"/>
        </w:rPr>
      </w:pPr>
    </w:p>
    <w:p w:rsidR="005C1DCF" w:rsidRDefault="005C1DCF">
      <w:pPr>
        <w:rPr>
          <w:rFonts w:hint="eastAsia"/>
        </w:rPr>
      </w:pPr>
    </w:p>
    <w:p w:rsidR="007843FF" w:rsidRPr="005C1DCF" w:rsidRDefault="005C1DCF" w:rsidP="005C1DCF">
      <w:pPr>
        <w:jc w:val="center"/>
        <w:rPr>
          <w:rFonts w:ascii="黑体" w:eastAsia="黑体" w:hAnsi="黑体" w:hint="eastAsia"/>
          <w:sz w:val="24"/>
          <w:szCs w:val="24"/>
        </w:rPr>
      </w:pPr>
      <w:r w:rsidRPr="005C1DCF">
        <w:rPr>
          <w:rFonts w:ascii="黑体" w:eastAsia="黑体" w:hAnsi="黑体" w:hint="eastAsia"/>
          <w:sz w:val="24"/>
          <w:szCs w:val="24"/>
        </w:rPr>
        <w:t>第二部分</w:t>
      </w:r>
    </w:p>
    <w:p w:rsidR="005C1DCF" w:rsidRDefault="005C1DCF">
      <w:pPr>
        <w:rPr>
          <w:rFonts w:hint="eastAsia"/>
        </w:rPr>
      </w:pPr>
    </w:p>
    <w:p w:rsidR="007843FF" w:rsidRDefault="007843FF" w:rsidP="007843FF">
      <w:pPr>
        <w:numPr>
          <w:ilvl w:val="0"/>
          <w:numId w:val="3"/>
        </w:numPr>
        <w:spacing w:line="360" w:lineRule="auto"/>
        <w:rPr>
          <w:rFonts w:hint="eastAsia"/>
        </w:rPr>
      </w:pPr>
      <w:r>
        <w:rPr>
          <w:rFonts w:hint="eastAsia"/>
        </w:rPr>
        <w:t>发展中国经济学的思路</w:t>
      </w:r>
    </w:p>
    <w:p w:rsidR="007843FF" w:rsidRDefault="007843FF" w:rsidP="007843FF">
      <w:pPr>
        <w:numPr>
          <w:ilvl w:val="0"/>
          <w:numId w:val="3"/>
        </w:numPr>
        <w:spacing w:line="360" w:lineRule="auto"/>
        <w:rPr>
          <w:rFonts w:hint="eastAsia"/>
        </w:rPr>
      </w:pPr>
      <w:r>
        <w:rPr>
          <w:rFonts w:hint="eastAsia"/>
        </w:rPr>
        <w:t>资源配置方式转换的内在根源</w:t>
      </w:r>
    </w:p>
    <w:p w:rsidR="007843FF" w:rsidRDefault="007843FF" w:rsidP="007843FF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>3</w:t>
      </w:r>
      <w:r>
        <w:rPr>
          <w:rFonts w:hint="eastAsia"/>
        </w:rPr>
        <w:t>、产权理论与产权制度改革的若干思考</w:t>
      </w:r>
    </w:p>
    <w:p w:rsidR="007843FF" w:rsidRDefault="007843FF" w:rsidP="007843FF">
      <w:pPr>
        <w:spacing w:line="360" w:lineRule="auto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、建立现代产权制度</w:t>
      </w:r>
      <w:r>
        <w:rPr>
          <w:rFonts w:hint="eastAsia"/>
        </w:rPr>
        <w:t xml:space="preserve">  </w:t>
      </w:r>
      <w:r>
        <w:rPr>
          <w:rFonts w:hint="eastAsia"/>
        </w:rPr>
        <w:t>保持经济平稳较快发展</w:t>
      </w:r>
    </w:p>
    <w:p w:rsidR="007843FF" w:rsidRDefault="007843FF" w:rsidP="007843FF">
      <w:pPr>
        <w:spacing w:line="360" w:lineRule="auto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、我国目前收入分配差距偏大分析</w:t>
      </w:r>
      <w:r>
        <w:rPr>
          <w:rFonts w:ascii="楷体" w:eastAsia="楷体" w:hAnsi="楷体" w:hint="eastAsia"/>
        </w:rPr>
        <w:t>——宏观效应、核心机制与解决对策</w:t>
      </w:r>
    </w:p>
    <w:p w:rsidR="007843FF" w:rsidRDefault="007843FF" w:rsidP="007843FF">
      <w:pPr>
        <w:spacing w:line="360" w:lineRule="auto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、收入分配差距偏大的主要因素和消费需求牵扯</w:t>
      </w:r>
    </w:p>
    <w:p w:rsidR="007843FF" w:rsidRDefault="007843FF" w:rsidP="007843FF">
      <w:pPr>
        <w:spacing w:line="360" w:lineRule="auto"/>
        <w:rPr>
          <w:rFonts w:eastAsia="宋体" w:hint="eastAsia"/>
        </w:rPr>
      </w:pPr>
      <w:r>
        <w:rPr>
          <w:rFonts w:hint="eastAsia"/>
        </w:rPr>
        <w:t>7</w:t>
      </w:r>
      <w:r>
        <w:rPr>
          <w:rFonts w:hint="eastAsia"/>
        </w:rPr>
        <w:t>、“按要素分配”的自然基础、社会原因和量的边界</w:t>
      </w:r>
    </w:p>
    <w:p w:rsidR="007843FF" w:rsidRDefault="007843FF" w:rsidP="007843FF">
      <w:pPr>
        <w:spacing w:line="360" w:lineRule="auto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、农民工工资收入偏低分析——现实、宏观效应与原因</w:t>
      </w:r>
    </w:p>
    <w:p w:rsidR="007843FF" w:rsidRDefault="007843FF" w:rsidP="007843FF">
      <w:pPr>
        <w:spacing w:line="360" w:lineRule="auto"/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、农民对土地关系的两重性与转业补偿的两方面</w:t>
      </w:r>
    </w:p>
    <w:p w:rsidR="007843FF" w:rsidRDefault="007843FF" w:rsidP="007843FF">
      <w:pPr>
        <w:spacing w:line="360" w:lineRule="auto"/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、构建和谐社会</w:t>
      </w:r>
      <w:r>
        <w:rPr>
          <w:rFonts w:hint="eastAsia"/>
        </w:rPr>
        <w:t xml:space="preserve">  </w:t>
      </w:r>
      <w:r>
        <w:rPr>
          <w:rFonts w:hint="eastAsia"/>
        </w:rPr>
        <w:t>实现社会公平</w:t>
      </w:r>
    </w:p>
    <w:p w:rsidR="007843FF" w:rsidRDefault="007843FF" w:rsidP="007843FF">
      <w:pPr>
        <w:spacing w:line="360" w:lineRule="auto"/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、马克思主义经典作家关于社会公平的论述</w:t>
      </w:r>
    </w:p>
    <w:p w:rsidR="007843FF" w:rsidRDefault="007843FF" w:rsidP="007843FF">
      <w:pPr>
        <w:spacing w:line="360" w:lineRule="auto"/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、总消费需求不足的微观机制</w:t>
      </w:r>
      <w:r>
        <w:rPr>
          <w:rFonts w:ascii="楷体" w:eastAsia="楷体" w:hAnsi="楷体" w:hint="eastAsia"/>
        </w:rPr>
        <w:t>——分析与对策</w:t>
      </w:r>
    </w:p>
    <w:p w:rsidR="007843FF" w:rsidRDefault="007843FF" w:rsidP="007843FF">
      <w:pPr>
        <w:spacing w:line="360" w:lineRule="auto"/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、论农民收入偏低对总消费需求的影响</w:t>
      </w:r>
    </w:p>
    <w:p w:rsidR="007843FF" w:rsidRDefault="007843FF" w:rsidP="007843FF">
      <w:pPr>
        <w:spacing w:line="360" w:lineRule="auto"/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、消费对生产资料需求的传递效应</w:t>
      </w:r>
    </w:p>
    <w:p w:rsidR="007843FF" w:rsidRDefault="007843FF" w:rsidP="007843FF">
      <w:pPr>
        <w:spacing w:line="360" w:lineRule="auto"/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、投资对生产资料需求的倍加效应</w:t>
      </w:r>
    </w:p>
    <w:p w:rsidR="007843FF" w:rsidRDefault="007843FF" w:rsidP="007843FF">
      <w:pPr>
        <w:spacing w:line="360" w:lineRule="auto"/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、投资的倍加效应与周期性运动</w:t>
      </w:r>
      <w:r>
        <w:rPr>
          <w:rFonts w:ascii="楷体" w:eastAsia="楷体" w:hAnsi="楷体" w:hint="eastAsia"/>
        </w:rPr>
        <w:t>——马克思经济学范畴上的模型</w:t>
      </w:r>
    </w:p>
    <w:p w:rsidR="007843FF" w:rsidRDefault="007843FF" w:rsidP="007843FF">
      <w:pPr>
        <w:spacing w:line="360" w:lineRule="auto"/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、资本主义经济与社会主义市场经济中有效需求不足的原因与特点</w:t>
      </w:r>
    </w:p>
    <w:p w:rsidR="007843FF" w:rsidRDefault="007843FF" w:rsidP="007843FF">
      <w:pPr>
        <w:spacing w:line="360" w:lineRule="auto"/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、当前价格上扬的原因和抑制措施</w:t>
      </w:r>
    </w:p>
    <w:p w:rsidR="007843FF" w:rsidRDefault="007843FF" w:rsidP="007843FF">
      <w:pPr>
        <w:spacing w:line="360" w:lineRule="auto"/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、当前猪肉市场价格上涨的市场原因与对策</w:t>
      </w:r>
    </w:p>
    <w:p w:rsidR="007843FF" w:rsidRDefault="007843FF" w:rsidP="007843FF">
      <w:pPr>
        <w:spacing w:line="360" w:lineRule="auto"/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、我国商品住房价格持续上涨的市场机制</w:t>
      </w:r>
    </w:p>
    <w:p w:rsidR="007843FF" w:rsidRDefault="007843FF" w:rsidP="007843FF">
      <w:pPr>
        <w:spacing w:line="360" w:lineRule="auto"/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、当前价格总水平持续上涨的若干分析</w:t>
      </w:r>
    </w:p>
    <w:p w:rsidR="007843FF" w:rsidRDefault="007843FF" w:rsidP="007843FF">
      <w:pPr>
        <w:spacing w:line="360" w:lineRule="auto"/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、近期绿豆等农副产品价格上升的供求分析</w:t>
      </w:r>
    </w:p>
    <w:p w:rsidR="007843FF" w:rsidRDefault="007843FF" w:rsidP="007843FF">
      <w:pPr>
        <w:spacing w:line="360" w:lineRule="auto"/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、劳动生产率相对变化的价格总水平效应</w:t>
      </w:r>
      <w:r>
        <w:rPr>
          <w:rFonts w:ascii="楷体" w:eastAsia="楷体" w:hAnsi="楷体" w:hint="eastAsia"/>
        </w:rPr>
        <w:t>——价值规律调节型价格总水平上涨</w:t>
      </w:r>
    </w:p>
    <w:p w:rsidR="007843FF" w:rsidRDefault="007843FF" w:rsidP="007843FF">
      <w:pPr>
        <w:spacing w:line="360" w:lineRule="auto"/>
        <w:rPr>
          <w:rFonts w:ascii="楷体" w:eastAsia="楷体" w:hAnsi="楷体" w:hint="eastAsia"/>
        </w:rPr>
      </w:pPr>
      <w:r>
        <w:rPr>
          <w:rFonts w:hint="eastAsia"/>
        </w:rPr>
        <w:t>24</w:t>
      </w:r>
      <w:r>
        <w:rPr>
          <w:rFonts w:hint="eastAsia"/>
        </w:rPr>
        <w:t>、市场机制调节的价格总水平效应</w:t>
      </w:r>
      <w:r>
        <w:rPr>
          <w:rFonts w:ascii="楷体" w:eastAsia="楷体" w:hAnsi="楷体" w:hint="eastAsia"/>
        </w:rPr>
        <w:t>——市场推进型价格总水平上涨</w:t>
      </w:r>
    </w:p>
    <w:p w:rsidR="007843FF" w:rsidRDefault="007843FF" w:rsidP="007843FF">
      <w:pPr>
        <w:spacing w:line="360" w:lineRule="auto"/>
        <w:rPr>
          <w:rFonts w:ascii="楷体" w:eastAsia="楷体" w:hAnsi="楷体" w:hint="eastAsia"/>
        </w:rPr>
      </w:pPr>
      <w:r>
        <w:rPr>
          <w:rFonts w:hint="eastAsia"/>
        </w:rPr>
        <w:t>25</w:t>
      </w:r>
      <w:r>
        <w:rPr>
          <w:rFonts w:hint="eastAsia"/>
        </w:rPr>
        <w:t>、价格总水平上涨的微观机制</w:t>
      </w:r>
      <w:r>
        <w:rPr>
          <w:rFonts w:ascii="楷体" w:eastAsia="楷体" w:hAnsi="楷体" w:hint="eastAsia"/>
        </w:rPr>
        <w:t>——货币政策失效</w:t>
      </w:r>
    </w:p>
    <w:p w:rsidR="007843FF" w:rsidRDefault="007843FF" w:rsidP="007843FF">
      <w:pPr>
        <w:spacing w:line="360" w:lineRule="auto"/>
        <w:rPr>
          <w:rFonts w:hint="eastAsia"/>
          <w:b/>
          <w:bCs/>
        </w:rPr>
      </w:pPr>
      <w:r>
        <w:rPr>
          <w:rFonts w:hint="eastAsia"/>
        </w:rPr>
        <w:t>26</w:t>
      </w:r>
      <w:r>
        <w:rPr>
          <w:rFonts w:hint="eastAsia"/>
        </w:rPr>
        <w:t>、当前人民币汇率变化及其对我国进出口价格的作用</w:t>
      </w:r>
    </w:p>
    <w:p w:rsidR="007843FF" w:rsidRDefault="007843FF" w:rsidP="007843FF">
      <w:pPr>
        <w:spacing w:line="360" w:lineRule="auto"/>
        <w:rPr>
          <w:rFonts w:eastAsia="宋体" w:hint="eastAsia"/>
        </w:rPr>
      </w:pPr>
      <w:r>
        <w:rPr>
          <w:rFonts w:hint="eastAsia"/>
        </w:rPr>
        <w:t>27</w:t>
      </w:r>
      <w:r>
        <w:rPr>
          <w:rFonts w:hint="eastAsia"/>
        </w:rPr>
        <w:t>、美元过量发行与贬值的财富转移效应</w:t>
      </w:r>
    </w:p>
    <w:p w:rsidR="007843FF" w:rsidRPr="007843FF" w:rsidRDefault="007843FF"/>
    <w:sectPr w:rsidR="007843FF" w:rsidRPr="007843FF" w:rsidSect="000819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F29" w:rsidRDefault="00991F29" w:rsidP="00526ADB">
      <w:r>
        <w:separator/>
      </w:r>
    </w:p>
  </w:endnote>
  <w:endnote w:type="continuationSeparator" w:id="1">
    <w:p w:rsidR="00991F29" w:rsidRDefault="00991F29" w:rsidP="00526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F29" w:rsidRDefault="00991F29" w:rsidP="00526ADB">
      <w:r>
        <w:separator/>
      </w:r>
    </w:p>
  </w:footnote>
  <w:footnote w:type="continuationSeparator" w:id="1">
    <w:p w:rsidR="00991F29" w:rsidRDefault="00991F29" w:rsidP="00526A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lvl w:ilvl="0">
      <w:start w:val="1"/>
      <w:numFmt w:val="decimal"/>
      <w:suff w:val="nothing"/>
      <w:lvlText w:val="%1、"/>
      <w:lvlJc w:val="left"/>
    </w:lvl>
  </w:abstractNum>
  <w:abstractNum w:abstractNumId="1">
    <w:nsid w:val="31525D0E"/>
    <w:multiLevelType w:val="multilevel"/>
    <w:tmpl w:val="3806BA48"/>
    <w:lvl w:ilvl="0">
      <w:start w:val="2003"/>
      <w:numFmt w:val="decimal"/>
      <w:lvlText w:val="%1."/>
      <w:lvlJc w:val="left"/>
      <w:pPr>
        <w:tabs>
          <w:tab w:val="num" w:pos="4725"/>
        </w:tabs>
        <w:ind w:left="4725" w:hanging="4725"/>
      </w:pPr>
      <w:rPr>
        <w:rFonts w:hint="default"/>
      </w:rPr>
    </w:lvl>
    <w:lvl w:ilvl="1">
      <w:start w:val="6"/>
      <w:numFmt w:val="decimalZero"/>
      <w:lvlText w:val="%1.%2."/>
      <w:lvlJc w:val="left"/>
      <w:pPr>
        <w:tabs>
          <w:tab w:val="num" w:pos="5160"/>
        </w:tabs>
        <w:ind w:left="5160" w:hanging="4725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5595"/>
        </w:tabs>
        <w:ind w:left="5595" w:hanging="47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030"/>
        </w:tabs>
        <w:ind w:left="6030" w:hanging="47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465"/>
        </w:tabs>
        <w:ind w:left="6465" w:hanging="47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00"/>
        </w:tabs>
        <w:ind w:left="6900" w:hanging="47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35"/>
        </w:tabs>
        <w:ind w:left="7335" w:hanging="47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70"/>
        </w:tabs>
        <w:ind w:left="7770" w:hanging="47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05"/>
        </w:tabs>
        <w:ind w:left="8205" w:hanging="4725"/>
      </w:pPr>
      <w:rPr>
        <w:rFonts w:hint="default"/>
      </w:rPr>
    </w:lvl>
  </w:abstractNum>
  <w:abstractNum w:abstractNumId="2">
    <w:nsid w:val="5170709E"/>
    <w:multiLevelType w:val="multilevel"/>
    <w:tmpl w:val="590ECE26"/>
    <w:lvl w:ilvl="0">
      <w:start w:val="2002"/>
      <w:numFmt w:val="decimal"/>
      <w:lvlText w:val="%1."/>
      <w:lvlJc w:val="left"/>
      <w:pPr>
        <w:tabs>
          <w:tab w:val="num" w:pos="3720"/>
        </w:tabs>
        <w:ind w:left="3720" w:hanging="3720"/>
      </w:pPr>
      <w:rPr>
        <w:rFonts w:hint="eastAsia"/>
      </w:rPr>
    </w:lvl>
    <w:lvl w:ilvl="1">
      <w:start w:val="4"/>
      <w:numFmt w:val="decimalZero"/>
      <w:lvlText w:val="%1.%2."/>
      <w:lvlJc w:val="left"/>
      <w:pPr>
        <w:tabs>
          <w:tab w:val="num" w:pos="4140"/>
        </w:tabs>
        <w:ind w:left="4140" w:hanging="3720"/>
      </w:pPr>
      <w:rPr>
        <w:rFonts w:hint="eastAsia"/>
      </w:rPr>
    </w:lvl>
    <w:lvl w:ilvl="2">
      <w:start w:val="1"/>
      <w:numFmt w:val="decimalZero"/>
      <w:lvlText w:val="%1.%2.%3."/>
      <w:lvlJc w:val="left"/>
      <w:pPr>
        <w:tabs>
          <w:tab w:val="num" w:pos="4560"/>
        </w:tabs>
        <w:ind w:left="4560" w:hanging="3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4980"/>
        </w:tabs>
        <w:ind w:left="4980" w:hanging="3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372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5820"/>
        </w:tabs>
        <w:ind w:left="5820" w:hanging="372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6240"/>
        </w:tabs>
        <w:ind w:left="6240" w:hanging="372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6660"/>
        </w:tabs>
        <w:ind w:left="6660" w:hanging="372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37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6ADB"/>
    <w:rsid w:val="000819E5"/>
    <w:rsid w:val="00273540"/>
    <w:rsid w:val="003A4E94"/>
    <w:rsid w:val="00526ADB"/>
    <w:rsid w:val="005C1DCF"/>
    <w:rsid w:val="007843FF"/>
    <w:rsid w:val="008F62AB"/>
    <w:rsid w:val="00991F29"/>
    <w:rsid w:val="00A83E81"/>
    <w:rsid w:val="00B44DA2"/>
    <w:rsid w:val="00CB5A0D"/>
    <w:rsid w:val="00D452C2"/>
    <w:rsid w:val="00F93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9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6A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6A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6A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6A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10675-F5DC-4EC3-AAB7-E46B71767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299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11</cp:revision>
  <dcterms:created xsi:type="dcterms:W3CDTF">2013-02-20T02:59:00Z</dcterms:created>
  <dcterms:modified xsi:type="dcterms:W3CDTF">2013-02-20T03:14:00Z</dcterms:modified>
</cp:coreProperties>
</file>