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3B3" w:rsidRPr="00A77D20" w:rsidRDefault="00E113B3" w:rsidP="00E113B3">
      <w:pPr>
        <w:jc w:val="center"/>
        <w:rPr>
          <w:b/>
          <w:sz w:val="24"/>
          <w:szCs w:val="24"/>
        </w:rPr>
      </w:pPr>
      <w:r w:rsidRPr="00A77D20">
        <w:rPr>
          <w:rFonts w:hint="eastAsia"/>
          <w:b/>
          <w:sz w:val="24"/>
          <w:szCs w:val="24"/>
        </w:rPr>
        <w:t>我院赴江西省招生宣讲工作圆满完成</w:t>
      </w:r>
    </w:p>
    <w:p w:rsidR="002444A1" w:rsidRPr="00AA2B2F" w:rsidRDefault="00F67B2D" w:rsidP="00AA2B2F">
      <w:pPr>
        <w:spacing w:line="360" w:lineRule="auto"/>
        <w:ind w:firstLine="420"/>
        <w:rPr>
          <w:sz w:val="24"/>
          <w:szCs w:val="24"/>
        </w:rPr>
      </w:pPr>
      <w:r>
        <w:rPr>
          <w:rFonts w:hint="eastAsia"/>
          <w:sz w:val="24"/>
          <w:szCs w:val="24"/>
        </w:rPr>
        <w:t xml:space="preserve"> </w:t>
      </w:r>
      <w:r w:rsidR="00E113B3" w:rsidRPr="00AA2B2F">
        <w:rPr>
          <w:rFonts w:hint="eastAsia"/>
          <w:sz w:val="24"/>
          <w:szCs w:val="24"/>
        </w:rPr>
        <w:t>2018</w:t>
      </w:r>
      <w:r w:rsidR="00E113B3" w:rsidRPr="00AA2B2F">
        <w:rPr>
          <w:rFonts w:hint="eastAsia"/>
          <w:sz w:val="24"/>
          <w:szCs w:val="24"/>
        </w:rPr>
        <w:t>年度北师大高考招生宣讲咨询工作</w:t>
      </w:r>
      <w:r w:rsidR="00E113B3" w:rsidRPr="00AA2B2F">
        <w:rPr>
          <w:sz w:val="24"/>
          <w:szCs w:val="24"/>
        </w:rPr>
        <w:t>—</w:t>
      </w:r>
      <w:r w:rsidR="00E113B3" w:rsidRPr="00AA2B2F">
        <w:rPr>
          <w:rFonts w:hint="eastAsia"/>
          <w:sz w:val="24"/>
          <w:szCs w:val="24"/>
        </w:rPr>
        <w:t>江西省专场近日圆满结束。</w:t>
      </w:r>
      <w:r w:rsidR="00E113B3" w:rsidRPr="00AA2B2F">
        <w:rPr>
          <w:sz w:val="24"/>
          <w:szCs w:val="24"/>
        </w:rPr>
        <w:t>自从我院划片负责江西省高招咨询工作以来，赖德胜</w:t>
      </w:r>
      <w:r w:rsidR="00E113B3" w:rsidRPr="00AA2B2F">
        <w:rPr>
          <w:rFonts w:hint="eastAsia"/>
          <w:sz w:val="24"/>
          <w:szCs w:val="24"/>
        </w:rPr>
        <w:t>院长与孙志军书记等学院领导们高度重视，</w:t>
      </w:r>
      <w:r w:rsidR="00E113B3" w:rsidRPr="00AA2B2F">
        <w:rPr>
          <w:sz w:val="24"/>
          <w:szCs w:val="24"/>
        </w:rPr>
        <w:t>多位领导先后带队组织教师积极参与学校</w:t>
      </w:r>
      <w:r w:rsidR="00E113B3" w:rsidRPr="00AA2B2F">
        <w:rPr>
          <w:rFonts w:hint="eastAsia"/>
          <w:sz w:val="24"/>
          <w:szCs w:val="24"/>
        </w:rPr>
        <w:t>的高校招生工作。</w:t>
      </w:r>
    </w:p>
    <w:p w:rsidR="00E113B3" w:rsidRPr="00AA2B2F" w:rsidRDefault="00F67B2D" w:rsidP="00764401">
      <w:pPr>
        <w:spacing w:line="360" w:lineRule="auto"/>
        <w:ind w:firstLine="420"/>
        <w:rPr>
          <w:sz w:val="24"/>
          <w:szCs w:val="24"/>
        </w:rPr>
      </w:pPr>
      <w:r>
        <w:rPr>
          <w:rFonts w:hint="eastAsia"/>
          <w:sz w:val="24"/>
          <w:szCs w:val="24"/>
        </w:rPr>
        <w:t xml:space="preserve"> </w:t>
      </w:r>
      <w:r w:rsidR="00E113B3" w:rsidRPr="00AA2B2F">
        <w:rPr>
          <w:rFonts w:hint="eastAsia"/>
          <w:sz w:val="24"/>
          <w:szCs w:val="24"/>
        </w:rPr>
        <w:t>今年江西招生咨询工作中增加了江西理工大学赣江校区与南昌</w:t>
      </w:r>
      <w:r w:rsidR="00764401">
        <w:rPr>
          <w:rFonts w:hint="eastAsia"/>
          <w:sz w:val="24"/>
          <w:szCs w:val="24"/>
        </w:rPr>
        <w:t>大学两个专场的大场次活动。适应这一变化，李欲晓、张海燕、高潇潇和</w:t>
      </w:r>
      <w:r w:rsidR="00E113B3" w:rsidRPr="00AA2B2F">
        <w:rPr>
          <w:rFonts w:hint="eastAsia"/>
          <w:sz w:val="24"/>
          <w:szCs w:val="24"/>
        </w:rPr>
        <w:t>沈岩</w:t>
      </w:r>
      <w:r w:rsidR="00E113B3" w:rsidRPr="00AA2B2F">
        <w:rPr>
          <w:sz w:val="24"/>
          <w:szCs w:val="24"/>
        </w:rPr>
        <w:t>四位老师作为</w:t>
      </w:r>
      <w:r w:rsidR="00E113B3" w:rsidRPr="00AA2B2F">
        <w:rPr>
          <w:rFonts w:hint="eastAsia"/>
          <w:sz w:val="24"/>
          <w:szCs w:val="24"/>
        </w:rPr>
        <w:t>北师大</w:t>
      </w:r>
      <w:r w:rsidR="00E113B3" w:rsidRPr="00AA2B2F">
        <w:rPr>
          <w:rFonts w:hint="eastAsia"/>
          <w:sz w:val="24"/>
          <w:szCs w:val="24"/>
        </w:rPr>
        <w:t>2018</w:t>
      </w:r>
      <w:r w:rsidR="00E113B3" w:rsidRPr="00AA2B2F">
        <w:rPr>
          <w:rFonts w:hint="eastAsia"/>
          <w:sz w:val="24"/>
          <w:szCs w:val="24"/>
        </w:rPr>
        <w:t>年度江西高招首批先行</w:t>
      </w:r>
      <w:r w:rsidR="00E113B3" w:rsidRPr="00AA2B2F">
        <w:rPr>
          <w:sz w:val="24"/>
          <w:szCs w:val="24"/>
        </w:rPr>
        <w:t>工作人员</w:t>
      </w:r>
      <w:r w:rsidR="00E113B3" w:rsidRPr="00AA2B2F">
        <w:rPr>
          <w:rFonts w:hint="eastAsia"/>
          <w:sz w:val="24"/>
          <w:szCs w:val="24"/>
        </w:rPr>
        <w:t>于</w:t>
      </w:r>
      <w:r w:rsidR="00E113B3" w:rsidRPr="00AA2B2F">
        <w:rPr>
          <w:rFonts w:hint="eastAsia"/>
          <w:sz w:val="24"/>
          <w:szCs w:val="24"/>
        </w:rPr>
        <w:t>6</w:t>
      </w:r>
      <w:r w:rsidR="00E113B3" w:rsidRPr="00AA2B2F">
        <w:rPr>
          <w:rFonts w:hint="eastAsia"/>
          <w:sz w:val="24"/>
          <w:szCs w:val="24"/>
        </w:rPr>
        <w:t>月</w:t>
      </w:r>
      <w:r w:rsidR="00E113B3" w:rsidRPr="00AA2B2F">
        <w:rPr>
          <w:rFonts w:hint="eastAsia"/>
          <w:sz w:val="24"/>
          <w:szCs w:val="24"/>
        </w:rPr>
        <w:t>22</w:t>
      </w:r>
      <w:r w:rsidR="00E113B3" w:rsidRPr="00AA2B2F">
        <w:rPr>
          <w:rFonts w:hint="eastAsia"/>
          <w:sz w:val="24"/>
          <w:szCs w:val="24"/>
        </w:rPr>
        <w:t>日</w:t>
      </w:r>
      <w:r w:rsidR="00E113B3" w:rsidRPr="00AA2B2F">
        <w:rPr>
          <w:sz w:val="24"/>
          <w:szCs w:val="24"/>
        </w:rPr>
        <w:t>到达</w:t>
      </w:r>
      <w:r w:rsidR="00E113B3" w:rsidRPr="00AA2B2F">
        <w:rPr>
          <w:rFonts w:hint="eastAsia"/>
          <w:sz w:val="24"/>
          <w:szCs w:val="24"/>
        </w:rPr>
        <w:t>赣州。吴沁红、袁强、</w:t>
      </w:r>
      <w:r w:rsidR="00764401" w:rsidRPr="00AA2B2F">
        <w:rPr>
          <w:rFonts w:hint="eastAsia"/>
          <w:sz w:val="24"/>
          <w:szCs w:val="24"/>
        </w:rPr>
        <w:t>龚江辉、</w:t>
      </w:r>
      <w:r w:rsidR="00764401">
        <w:rPr>
          <w:rFonts w:hint="eastAsia"/>
          <w:sz w:val="24"/>
          <w:szCs w:val="24"/>
        </w:rPr>
        <w:t>杨海佳和</w:t>
      </w:r>
      <w:r w:rsidR="00E113B3" w:rsidRPr="00AA2B2F">
        <w:rPr>
          <w:rFonts w:hint="eastAsia"/>
          <w:sz w:val="24"/>
          <w:szCs w:val="24"/>
        </w:rPr>
        <w:t>孙越五位老师于</w:t>
      </w:r>
      <w:r w:rsidR="00E113B3" w:rsidRPr="00AA2B2F">
        <w:rPr>
          <w:rFonts w:hint="eastAsia"/>
          <w:sz w:val="24"/>
          <w:szCs w:val="24"/>
        </w:rPr>
        <w:t>6</w:t>
      </w:r>
      <w:r w:rsidR="00E113B3" w:rsidRPr="00AA2B2F">
        <w:rPr>
          <w:rFonts w:hint="eastAsia"/>
          <w:sz w:val="24"/>
          <w:szCs w:val="24"/>
        </w:rPr>
        <w:t>月</w:t>
      </w:r>
      <w:r w:rsidR="00E113B3" w:rsidRPr="00AA2B2F">
        <w:rPr>
          <w:rFonts w:hint="eastAsia"/>
          <w:sz w:val="24"/>
          <w:szCs w:val="24"/>
        </w:rPr>
        <w:t>23</w:t>
      </w:r>
      <w:r w:rsidR="00E113B3" w:rsidRPr="00AA2B2F">
        <w:rPr>
          <w:rFonts w:hint="eastAsia"/>
          <w:sz w:val="24"/>
          <w:szCs w:val="24"/>
        </w:rPr>
        <w:t>日上午抵达南昌。</w:t>
      </w:r>
      <w:r w:rsidR="00E113B3" w:rsidRPr="00AA2B2F">
        <w:rPr>
          <w:rFonts w:hint="eastAsia"/>
          <w:sz w:val="24"/>
          <w:szCs w:val="24"/>
        </w:rPr>
        <w:t>6</w:t>
      </w:r>
      <w:r w:rsidR="00E113B3" w:rsidRPr="00AA2B2F">
        <w:rPr>
          <w:rFonts w:hint="eastAsia"/>
          <w:sz w:val="24"/>
          <w:szCs w:val="24"/>
        </w:rPr>
        <w:t>月</w:t>
      </w:r>
      <w:r w:rsidR="00E113B3" w:rsidRPr="00AA2B2F">
        <w:rPr>
          <w:rFonts w:hint="eastAsia"/>
          <w:sz w:val="24"/>
          <w:szCs w:val="24"/>
        </w:rPr>
        <w:t>23</w:t>
      </w:r>
      <w:r w:rsidR="00E113B3" w:rsidRPr="00AA2B2F">
        <w:rPr>
          <w:rFonts w:hint="eastAsia"/>
          <w:sz w:val="24"/>
          <w:szCs w:val="24"/>
        </w:rPr>
        <w:t>日深夜，孙志军，袁连生老师也忙碌之余到达南昌招生工作大本营。</w:t>
      </w:r>
    </w:p>
    <w:p w:rsidR="00E113B3" w:rsidRPr="00E113B3" w:rsidRDefault="00AA2B2F" w:rsidP="00E113B3">
      <w:pPr>
        <w:rPr>
          <w:szCs w:val="21"/>
        </w:rPr>
      </w:pPr>
      <w:r>
        <w:rPr>
          <w:noProof/>
          <w:szCs w:val="21"/>
        </w:rPr>
        <w:drawing>
          <wp:anchor distT="0" distB="0" distL="114300" distR="114300" simplePos="0" relativeHeight="251659264" behindDoc="0" locked="0" layoutInCell="1" allowOverlap="1">
            <wp:simplePos x="0" y="0"/>
            <wp:positionH relativeFrom="column">
              <wp:posOffset>1033780</wp:posOffset>
            </wp:positionH>
            <wp:positionV relativeFrom="paragraph">
              <wp:posOffset>56515</wp:posOffset>
            </wp:positionV>
            <wp:extent cx="3323590" cy="3350895"/>
            <wp:effectExtent l="19050" t="0" r="0" b="0"/>
            <wp:wrapSquare wrapText="bothSides"/>
            <wp:docPr id="2" name="图片 2" descr="C:\Users\Lenovo\Desktop\杨海佳\江西+机票+衣服\实际\775631623856274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杨海佳\江西+机票+衣服\实际\775631623856274917.jpg"/>
                    <pic:cNvPicPr>
                      <a:picLocks noChangeAspect="1" noChangeArrowheads="1"/>
                    </pic:cNvPicPr>
                  </pic:nvPicPr>
                  <pic:blipFill>
                    <a:blip r:embed="rId6" cstate="print"/>
                    <a:srcRect/>
                    <a:stretch>
                      <a:fillRect/>
                    </a:stretch>
                  </pic:blipFill>
                  <pic:spPr bwMode="auto">
                    <a:xfrm>
                      <a:off x="0" y="0"/>
                      <a:ext cx="3323590" cy="3350895"/>
                    </a:xfrm>
                    <a:prstGeom prst="rect">
                      <a:avLst/>
                    </a:prstGeom>
                    <a:noFill/>
                    <a:ln w="9525">
                      <a:noFill/>
                      <a:miter lim="800000"/>
                      <a:headEnd/>
                      <a:tailEnd/>
                    </a:ln>
                  </pic:spPr>
                </pic:pic>
              </a:graphicData>
            </a:graphic>
          </wp:anchor>
        </w:drawing>
      </w:r>
    </w:p>
    <w:p w:rsidR="00E113B3" w:rsidRPr="00E113B3" w:rsidRDefault="00E113B3" w:rsidP="00E113B3">
      <w:pPr>
        <w:rPr>
          <w:szCs w:val="21"/>
        </w:rPr>
      </w:pPr>
    </w:p>
    <w:p w:rsidR="00E113B3" w:rsidRPr="00E113B3" w:rsidRDefault="00E113B3" w:rsidP="00E113B3">
      <w:pPr>
        <w:rPr>
          <w:szCs w:val="21"/>
        </w:rPr>
      </w:pPr>
    </w:p>
    <w:p w:rsidR="00E113B3" w:rsidRPr="00E113B3" w:rsidRDefault="00E113B3" w:rsidP="00E113B3">
      <w:pPr>
        <w:rPr>
          <w:szCs w:val="21"/>
        </w:rPr>
      </w:pPr>
    </w:p>
    <w:p w:rsidR="00E113B3" w:rsidRPr="00E113B3" w:rsidRDefault="00E113B3" w:rsidP="00E113B3">
      <w:pPr>
        <w:rPr>
          <w:szCs w:val="21"/>
        </w:rPr>
      </w:pPr>
    </w:p>
    <w:p w:rsidR="00E113B3" w:rsidRPr="00E113B3" w:rsidRDefault="00E113B3" w:rsidP="00E113B3">
      <w:pPr>
        <w:rPr>
          <w:szCs w:val="21"/>
        </w:rPr>
      </w:pPr>
    </w:p>
    <w:p w:rsidR="00E113B3" w:rsidRPr="00E113B3" w:rsidRDefault="00E113B3" w:rsidP="00E113B3">
      <w:pPr>
        <w:rPr>
          <w:szCs w:val="21"/>
        </w:rPr>
      </w:pPr>
    </w:p>
    <w:p w:rsidR="00E113B3" w:rsidRPr="00E113B3" w:rsidRDefault="00E113B3" w:rsidP="00E113B3">
      <w:pPr>
        <w:rPr>
          <w:szCs w:val="21"/>
        </w:rPr>
      </w:pPr>
    </w:p>
    <w:p w:rsidR="00E113B3" w:rsidRPr="00E113B3" w:rsidRDefault="00E113B3" w:rsidP="00E113B3">
      <w:pPr>
        <w:rPr>
          <w:szCs w:val="21"/>
        </w:rPr>
      </w:pPr>
    </w:p>
    <w:p w:rsidR="00E113B3" w:rsidRPr="00E113B3" w:rsidRDefault="00E113B3" w:rsidP="00E113B3">
      <w:pPr>
        <w:rPr>
          <w:szCs w:val="21"/>
        </w:rPr>
      </w:pPr>
    </w:p>
    <w:p w:rsidR="00E113B3" w:rsidRPr="00E113B3" w:rsidRDefault="00E113B3" w:rsidP="00E113B3">
      <w:pPr>
        <w:rPr>
          <w:szCs w:val="21"/>
        </w:rPr>
      </w:pPr>
    </w:p>
    <w:p w:rsidR="00E113B3" w:rsidRPr="00E113B3" w:rsidRDefault="00E113B3" w:rsidP="00E113B3">
      <w:pPr>
        <w:rPr>
          <w:szCs w:val="21"/>
        </w:rPr>
      </w:pPr>
    </w:p>
    <w:p w:rsidR="00E113B3" w:rsidRPr="00E113B3" w:rsidRDefault="00E113B3" w:rsidP="00E113B3">
      <w:pPr>
        <w:rPr>
          <w:szCs w:val="21"/>
        </w:rPr>
      </w:pPr>
    </w:p>
    <w:p w:rsidR="00E113B3" w:rsidRPr="00E113B3" w:rsidRDefault="00E113B3" w:rsidP="00E113B3">
      <w:pPr>
        <w:rPr>
          <w:szCs w:val="21"/>
        </w:rPr>
      </w:pPr>
    </w:p>
    <w:p w:rsidR="00E113B3" w:rsidRPr="00E113B3" w:rsidRDefault="00E113B3" w:rsidP="00E113B3">
      <w:pPr>
        <w:rPr>
          <w:szCs w:val="21"/>
        </w:rPr>
      </w:pPr>
    </w:p>
    <w:p w:rsidR="00E113B3" w:rsidRPr="00E113B3" w:rsidRDefault="00E113B3" w:rsidP="00E113B3">
      <w:pPr>
        <w:rPr>
          <w:szCs w:val="21"/>
        </w:rPr>
      </w:pPr>
    </w:p>
    <w:p w:rsidR="00E113B3" w:rsidRPr="00E113B3" w:rsidRDefault="00E113B3" w:rsidP="00E113B3">
      <w:pPr>
        <w:rPr>
          <w:szCs w:val="21"/>
        </w:rPr>
      </w:pPr>
    </w:p>
    <w:p w:rsidR="00E113B3" w:rsidRDefault="00E113B3" w:rsidP="00E113B3">
      <w:pPr>
        <w:rPr>
          <w:szCs w:val="21"/>
        </w:rPr>
      </w:pPr>
    </w:p>
    <w:p w:rsidR="00E113B3" w:rsidRPr="00AA2B2F" w:rsidRDefault="00F67B2D" w:rsidP="00AA2B2F">
      <w:pPr>
        <w:spacing w:line="360" w:lineRule="auto"/>
        <w:ind w:firstLineChars="200" w:firstLine="480"/>
        <w:rPr>
          <w:sz w:val="24"/>
          <w:szCs w:val="24"/>
        </w:rPr>
      </w:pPr>
      <w:r>
        <w:rPr>
          <w:rFonts w:hint="eastAsia"/>
          <w:sz w:val="24"/>
          <w:szCs w:val="24"/>
        </w:rPr>
        <w:t xml:space="preserve"> </w:t>
      </w:r>
      <w:r w:rsidR="00E113B3" w:rsidRPr="00AA2B2F">
        <w:rPr>
          <w:rFonts w:hint="eastAsia"/>
          <w:sz w:val="24"/>
          <w:szCs w:val="24"/>
        </w:rPr>
        <w:t>6</w:t>
      </w:r>
      <w:r w:rsidR="00E113B3" w:rsidRPr="00AA2B2F">
        <w:rPr>
          <w:rFonts w:hint="eastAsia"/>
          <w:sz w:val="24"/>
          <w:szCs w:val="24"/>
        </w:rPr>
        <w:t>月</w:t>
      </w:r>
      <w:r w:rsidR="00E113B3" w:rsidRPr="00AA2B2F">
        <w:rPr>
          <w:rFonts w:hint="eastAsia"/>
          <w:sz w:val="24"/>
          <w:szCs w:val="24"/>
        </w:rPr>
        <w:t>23</w:t>
      </w:r>
      <w:r w:rsidR="00E113B3" w:rsidRPr="00AA2B2F">
        <w:rPr>
          <w:rFonts w:hint="eastAsia"/>
          <w:sz w:val="24"/>
          <w:szCs w:val="24"/>
        </w:rPr>
        <w:t>日上午，先行入住赣州的四位老师在江西理工大学赣州校区进行首场招生咨询活动，为来到现场的江西本届高考学子与家长提供志愿报考咨询。与此同时由南昌大学首次举办的现场公益咨询会，在南昌大学主校区同步进行中，此次活动吸引了近三万名考生与家长参与其中，当天到达南昌的五位老师通力合作，真诚服务江西学子与考生家长，彰显北师大教职员工的敬业精神与师德风尚。</w:t>
      </w:r>
    </w:p>
    <w:p w:rsidR="00E113B3" w:rsidRPr="00AA2B2F" w:rsidRDefault="00F67B2D" w:rsidP="00AA2B2F">
      <w:pPr>
        <w:spacing w:line="360" w:lineRule="auto"/>
        <w:ind w:firstLine="420"/>
        <w:rPr>
          <w:sz w:val="24"/>
          <w:szCs w:val="24"/>
        </w:rPr>
      </w:pPr>
      <w:r>
        <w:rPr>
          <w:rFonts w:hint="eastAsia"/>
          <w:sz w:val="24"/>
          <w:szCs w:val="24"/>
        </w:rPr>
        <w:t xml:space="preserve"> </w:t>
      </w:r>
      <w:r w:rsidR="00E113B3" w:rsidRPr="00AA2B2F">
        <w:rPr>
          <w:rFonts w:hint="eastAsia"/>
          <w:sz w:val="24"/>
          <w:szCs w:val="24"/>
        </w:rPr>
        <w:t>6</w:t>
      </w:r>
      <w:r w:rsidR="00E113B3" w:rsidRPr="00AA2B2F">
        <w:rPr>
          <w:rFonts w:hint="eastAsia"/>
          <w:sz w:val="24"/>
          <w:szCs w:val="24"/>
        </w:rPr>
        <w:t>月</w:t>
      </w:r>
      <w:r w:rsidR="00E113B3" w:rsidRPr="00AA2B2F">
        <w:rPr>
          <w:rFonts w:hint="eastAsia"/>
          <w:sz w:val="24"/>
          <w:szCs w:val="24"/>
        </w:rPr>
        <w:t>23</w:t>
      </w:r>
      <w:r w:rsidR="00E113B3" w:rsidRPr="00AA2B2F">
        <w:rPr>
          <w:rFonts w:hint="eastAsia"/>
          <w:sz w:val="24"/>
          <w:szCs w:val="24"/>
        </w:rPr>
        <w:t>日，北师大江西全体工作人员集聚南昌招生工作大本营，并在学院孙志军书记、吴沁红院长助理的领导下，部署后续执行方案，分配落实具体工作任务。</w:t>
      </w:r>
    </w:p>
    <w:p w:rsidR="00E113B3" w:rsidRPr="00AA2B2F" w:rsidRDefault="00F67B2D" w:rsidP="00AA2B2F">
      <w:pPr>
        <w:spacing w:line="360" w:lineRule="auto"/>
        <w:ind w:firstLine="420"/>
        <w:rPr>
          <w:sz w:val="24"/>
          <w:szCs w:val="24"/>
        </w:rPr>
      </w:pPr>
      <w:r>
        <w:rPr>
          <w:rFonts w:hint="eastAsia"/>
          <w:sz w:val="24"/>
          <w:szCs w:val="24"/>
        </w:rPr>
        <w:t xml:space="preserve"> </w:t>
      </w:r>
      <w:r w:rsidR="00E113B3" w:rsidRPr="00AA2B2F">
        <w:rPr>
          <w:rFonts w:hint="eastAsia"/>
          <w:sz w:val="24"/>
          <w:szCs w:val="24"/>
        </w:rPr>
        <w:t>6</w:t>
      </w:r>
      <w:r w:rsidR="00E113B3" w:rsidRPr="00AA2B2F">
        <w:rPr>
          <w:rFonts w:hint="eastAsia"/>
          <w:sz w:val="24"/>
          <w:szCs w:val="24"/>
        </w:rPr>
        <w:t>月</w:t>
      </w:r>
      <w:r w:rsidR="00E113B3" w:rsidRPr="00AA2B2F">
        <w:rPr>
          <w:rFonts w:hint="eastAsia"/>
          <w:sz w:val="24"/>
          <w:szCs w:val="24"/>
        </w:rPr>
        <w:t>24</w:t>
      </w:r>
      <w:r w:rsidR="00E113B3" w:rsidRPr="00AA2B2F">
        <w:rPr>
          <w:rFonts w:hint="eastAsia"/>
          <w:sz w:val="24"/>
          <w:szCs w:val="24"/>
        </w:rPr>
        <w:t>日当天，所有工作人员兵分两路分别奔赴</w:t>
      </w:r>
      <w:r w:rsidR="00E113B3" w:rsidRPr="00AA2B2F">
        <w:rPr>
          <w:rFonts w:hint="eastAsia"/>
          <w:sz w:val="24"/>
          <w:szCs w:val="24"/>
        </w:rPr>
        <w:t>2018</w:t>
      </w:r>
      <w:r w:rsidR="00E113B3" w:rsidRPr="00AA2B2F">
        <w:rPr>
          <w:rFonts w:hint="eastAsia"/>
          <w:sz w:val="24"/>
          <w:szCs w:val="24"/>
        </w:rPr>
        <w:t>年普通高校招生公益</w:t>
      </w:r>
      <w:r w:rsidR="00E113B3" w:rsidRPr="00AA2B2F">
        <w:rPr>
          <w:rFonts w:hint="eastAsia"/>
          <w:sz w:val="24"/>
          <w:szCs w:val="24"/>
        </w:rPr>
        <w:lastRenderedPageBreak/>
        <w:t>现场咨询会及江西师大附中咨询专场，为到不同现场的江西考生及家长们围绕志愿填报议题答疑解惑，一并代言北师大。</w:t>
      </w:r>
    </w:p>
    <w:p w:rsidR="00E113B3" w:rsidRDefault="006D51BD" w:rsidP="00E113B3">
      <w:pPr>
        <w:ind w:firstLine="420"/>
        <w:rPr>
          <w:szCs w:val="21"/>
        </w:rPr>
      </w:pPr>
      <w:r>
        <w:rPr>
          <w:rFonts w:hint="eastAsia"/>
          <w:noProof/>
          <w:szCs w:val="21"/>
        </w:rPr>
        <w:drawing>
          <wp:anchor distT="0" distB="0" distL="114300" distR="114300" simplePos="0" relativeHeight="251663360" behindDoc="1" locked="0" layoutInCell="1" allowOverlap="1">
            <wp:simplePos x="0" y="0"/>
            <wp:positionH relativeFrom="column">
              <wp:posOffset>2752725</wp:posOffset>
            </wp:positionH>
            <wp:positionV relativeFrom="paragraph">
              <wp:posOffset>34290</wp:posOffset>
            </wp:positionV>
            <wp:extent cx="2160270" cy="2501265"/>
            <wp:effectExtent l="19050" t="0" r="0" b="0"/>
            <wp:wrapTight wrapText="bothSides">
              <wp:wrapPolygon edited="0">
                <wp:start x="-190" y="0"/>
                <wp:lineTo x="-190" y="21386"/>
                <wp:lineTo x="21524" y="21386"/>
                <wp:lineTo x="21524" y="0"/>
                <wp:lineTo x="-190" y="0"/>
              </wp:wrapPolygon>
            </wp:wrapTight>
            <wp:docPr id="6" name="图片 3" descr="C:\Users\Lenovo\Desktop\杨海佳\江西+机票+衣服\实际\608493404993442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杨海佳\江西+机票+衣服\实际\608493404993442821.jpg"/>
                    <pic:cNvPicPr>
                      <a:picLocks noChangeAspect="1" noChangeArrowheads="1"/>
                    </pic:cNvPicPr>
                  </pic:nvPicPr>
                  <pic:blipFill>
                    <a:blip r:embed="rId7" cstate="print"/>
                    <a:srcRect/>
                    <a:stretch>
                      <a:fillRect/>
                    </a:stretch>
                  </pic:blipFill>
                  <pic:spPr bwMode="auto">
                    <a:xfrm>
                      <a:off x="0" y="0"/>
                      <a:ext cx="2160270" cy="2501265"/>
                    </a:xfrm>
                    <a:prstGeom prst="rect">
                      <a:avLst/>
                    </a:prstGeom>
                    <a:noFill/>
                    <a:ln w="9525">
                      <a:noFill/>
                      <a:miter lim="800000"/>
                      <a:headEnd/>
                      <a:tailEnd/>
                    </a:ln>
                  </pic:spPr>
                </pic:pic>
              </a:graphicData>
            </a:graphic>
          </wp:anchor>
        </w:drawing>
      </w:r>
      <w:r w:rsidR="00E47D5A">
        <w:rPr>
          <w:rFonts w:hint="eastAsia"/>
          <w:noProof/>
          <w:szCs w:val="21"/>
        </w:rPr>
        <w:drawing>
          <wp:anchor distT="0" distB="0" distL="114300" distR="114300" simplePos="0" relativeHeight="251661312" behindDoc="1" locked="0" layoutInCell="1" allowOverlap="1">
            <wp:simplePos x="0" y="0"/>
            <wp:positionH relativeFrom="column">
              <wp:posOffset>732790</wp:posOffset>
            </wp:positionH>
            <wp:positionV relativeFrom="paragraph">
              <wp:posOffset>34290</wp:posOffset>
            </wp:positionV>
            <wp:extent cx="2028825" cy="2501265"/>
            <wp:effectExtent l="19050" t="0" r="9525" b="0"/>
            <wp:wrapTight wrapText="bothSides">
              <wp:wrapPolygon edited="0">
                <wp:start x="-203" y="0"/>
                <wp:lineTo x="-203" y="21386"/>
                <wp:lineTo x="21701" y="21386"/>
                <wp:lineTo x="21701" y="0"/>
                <wp:lineTo x="-203" y="0"/>
              </wp:wrapPolygon>
            </wp:wrapTight>
            <wp:docPr id="5" name="图片 4" descr="C:\Users\Lenovo\Desktop\杨海佳\江西+机票+衣服\实际\518856298401104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杨海佳\江西+机票+衣服\实际\518856298401104741.jpg"/>
                    <pic:cNvPicPr>
                      <a:picLocks noChangeAspect="1" noChangeArrowheads="1"/>
                    </pic:cNvPicPr>
                  </pic:nvPicPr>
                  <pic:blipFill>
                    <a:blip r:embed="rId8" cstate="print"/>
                    <a:srcRect/>
                    <a:stretch>
                      <a:fillRect/>
                    </a:stretch>
                  </pic:blipFill>
                  <pic:spPr bwMode="auto">
                    <a:xfrm>
                      <a:off x="0" y="0"/>
                      <a:ext cx="2028825" cy="2501265"/>
                    </a:xfrm>
                    <a:prstGeom prst="rect">
                      <a:avLst/>
                    </a:prstGeom>
                    <a:noFill/>
                    <a:ln w="9525">
                      <a:noFill/>
                      <a:miter lim="800000"/>
                      <a:headEnd/>
                      <a:tailEnd/>
                    </a:ln>
                  </pic:spPr>
                </pic:pic>
              </a:graphicData>
            </a:graphic>
          </wp:anchor>
        </w:drawing>
      </w:r>
    </w:p>
    <w:p w:rsidR="00E113B3" w:rsidRDefault="00E113B3" w:rsidP="00E113B3">
      <w:pPr>
        <w:ind w:firstLine="420"/>
        <w:rPr>
          <w:szCs w:val="21"/>
        </w:rPr>
      </w:pPr>
    </w:p>
    <w:p w:rsidR="00E113B3" w:rsidRDefault="00E113B3" w:rsidP="00E113B3">
      <w:pPr>
        <w:ind w:firstLine="420"/>
        <w:rPr>
          <w:szCs w:val="21"/>
        </w:rPr>
      </w:pPr>
    </w:p>
    <w:p w:rsidR="00E113B3" w:rsidRDefault="00E113B3" w:rsidP="00E113B3">
      <w:pPr>
        <w:ind w:firstLine="420"/>
        <w:rPr>
          <w:szCs w:val="21"/>
        </w:rPr>
      </w:pPr>
    </w:p>
    <w:p w:rsidR="00E113B3" w:rsidRDefault="00E113B3" w:rsidP="00E113B3">
      <w:pPr>
        <w:ind w:firstLine="420"/>
        <w:rPr>
          <w:szCs w:val="21"/>
        </w:rPr>
      </w:pPr>
    </w:p>
    <w:p w:rsidR="00E113B3" w:rsidRDefault="00E113B3" w:rsidP="00E113B3">
      <w:pPr>
        <w:ind w:firstLine="420"/>
        <w:rPr>
          <w:szCs w:val="21"/>
        </w:rPr>
      </w:pPr>
    </w:p>
    <w:p w:rsidR="00E113B3" w:rsidRDefault="00E113B3" w:rsidP="00E113B3">
      <w:pPr>
        <w:ind w:firstLine="420"/>
        <w:rPr>
          <w:szCs w:val="21"/>
        </w:rPr>
      </w:pPr>
    </w:p>
    <w:p w:rsidR="00AA2B2F" w:rsidRDefault="00AA2B2F" w:rsidP="00E113B3">
      <w:pPr>
        <w:ind w:firstLine="420"/>
        <w:rPr>
          <w:szCs w:val="21"/>
        </w:rPr>
      </w:pPr>
    </w:p>
    <w:p w:rsidR="00AA2B2F" w:rsidRPr="00AA2B2F" w:rsidRDefault="00AA2B2F" w:rsidP="00AA2B2F">
      <w:pPr>
        <w:rPr>
          <w:szCs w:val="21"/>
        </w:rPr>
      </w:pPr>
    </w:p>
    <w:p w:rsidR="00AA2B2F" w:rsidRPr="00AA2B2F" w:rsidRDefault="00AA2B2F" w:rsidP="00AA2B2F">
      <w:pPr>
        <w:rPr>
          <w:szCs w:val="21"/>
        </w:rPr>
      </w:pPr>
    </w:p>
    <w:p w:rsidR="00AA2B2F" w:rsidRPr="00AA2B2F" w:rsidRDefault="00AA2B2F" w:rsidP="00AA2B2F">
      <w:pPr>
        <w:rPr>
          <w:szCs w:val="21"/>
        </w:rPr>
      </w:pPr>
    </w:p>
    <w:p w:rsidR="00AA2B2F" w:rsidRPr="00AA2B2F" w:rsidRDefault="00AA2B2F" w:rsidP="00AA2B2F">
      <w:pPr>
        <w:rPr>
          <w:szCs w:val="21"/>
        </w:rPr>
      </w:pPr>
    </w:p>
    <w:p w:rsidR="00AA2B2F" w:rsidRDefault="00AA2B2F" w:rsidP="00AA2B2F">
      <w:pPr>
        <w:rPr>
          <w:szCs w:val="21"/>
        </w:rPr>
      </w:pPr>
    </w:p>
    <w:p w:rsidR="00E113B3" w:rsidRPr="00E47D5A" w:rsidRDefault="00AA2B2F" w:rsidP="00E47D5A">
      <w:pPr>
        <w:spacing w:line="360" w:lineRule="auto"/>
        <w:ind w:firstLineChars="200" w:firstLine="480"/>
        <w:rPr>
          <w:sz w:val="24"/>
          <w:szCs w:val="24"/>
        </w:rPr>
      </w:pPr>
      <w:r w:rsidRPr="00E47D5A">
        <w:rPr>
          <w:rFonts w:hint="eastAsia"/>
          <w:sz w:val="24"/>
          <w:szCs w:val="24"/>
        </w:rPr>
        <w:t>兼顾学院</w:t>
      </w:r>
      <w:r w:rsidR="00C51ED9" w:rsidRPr="00E47D5A">
        <w:rPr>
          <w:rFonts w:hint="eastAsia"/>
          <w:sz w:val="24"/>
          <w:szCs w:val="24"/>
        </w:rPr>
        <w:t>工作的约束，</w:t>
      </w:r>
      <w:r w:rsidR="00C51ED9" w:rsidRPr="00E47D5A">
        <w:rPr>
          <w:rFonts w:hint="eastAsia"/>
          <w:sz w:val="24"/>
          <w:szCs w:val="24"/>
        </w:rPr>
        <w:t>6</w:t>
      </w:r>
      <w:r w:rsidR="00C51ED9" w:rsidRPr="00E47D5A">
        <w:rPr>
          <w:rFonts w:hint="eastAsia"/>
          <w:sz w:val="24"/>
          <w:szCs w:val="24"/>
        </w:rPr>
        <w:t>月</w:t>
      </w:r>
      <w:r w:rsidR="00C51ED9" w:rsidRPr="00E47D5A">
        <w:rPr>
          <w:rFonts w:hint="eastAsia"/>
          <w:sz w:val="24"/>
          <w:szCs w:val="24"/>
        </w:rPr>
        <w:t>25</w:t>
      </w:r>
      <w:r w:rsidR="00F67B2D">
        <w:rPr>
          <w:rFonts w:hint="eastAsia"/>
          <w:sz w:val="24"/>
          <w:szCs w:val="24"/>
        </w:rPr>
        <w:t>日，孙志军，张海燕</w:t>
      </w:r>
      <w:r w:rsidR="00764401">
        <w:rPr>
          <w:rFonts w:hint="eastAsia"/>
          <w:sz w:val="24"/>
          <w:szCs w:val="24"/>
        </w:rPr>
        <w:t>和高潇潇</w:t>
      </w:r>
      <w:r w:rsidR="00F67B2D">
        <w:rPr>
          <w:rFonts w:hint="eastAsia"/>
          <w:sz w:val="24"/>
          <w:szCs w:val="24"/>
        </w:rPr>
        <w:t>老师先行撤离外勤</w:t>
      </w:r>
      <w:r w:rsidR="00C51ED9" w:rsidRPr="00E47D5A">
        <w:rPr>
          <w:rFonts w:hint="eastAsia"/>
          <w:sz w:val="24"/>
          <w:szCs w:val="24"/>
        </w:rPr>
        <w:t>工作场，启程返京。继续留守的其他同仁们辗转各地分头并行，圆满完成了江西宜春中学，宜春一中，南昌三中，临川一中的高招现场咨询。</w:t>
      </w:r>
      <w:r w:rsidR="00C51ED9" w:rsidRPr="00E47D5A">
        <w:rPr>
          <w:rFonts w:hint="eastAsia"/>
          <w:sz w:val="24"/>
          <w:szCs w:val="24"/>
        </w:rPr>
        <w:t>6</w:t>
      </w:r>
      <w:r w:rsidR="00C51ED9" w:rsidRPr="00E47D5A">
        <w:rPr>
          <w:rFonts w:hint="eastAsia"/>
          <w:sz w:val="24"/>
          <w:szCs w:val="24"/>
        </w:rPr>
        <w:t>月</w:t>
      </w:r>
      <w:r w:rsidR="00C51ED9" w:rsidRPr="00E47D5A">
        <w:rPr>
          <w:rFonts w:hint="eastAsia"/>
          <w:sz w:val="24"/>
          <w:szCs w:val="24"/>
        </w:rPr>
        <w:t>26</w:t>
      </w:r>
      <w:r w:rsidR="00C51ED9" w:rsidRPr="00E47D5A">
        <w:rPr>
          <w:rFonts w:hint="eastAsia"/>
          <w:sz w:val="24"/>
          <w:szCs w:val="24"/>
        </w:rPr>
        <w:t>日，吴沁红，孙越</w:t>
      </w:r>
      <w:r w:rsidR="00764401">
        <w:rPr>
          <w:rFonts w:hint="eastAsia"/>
          <w:sz w:val="24"/>
          <w:szCs w:val="24"/>
        </w:rPr>
        <w:t>和杨海佳</w:t>
      </w:r>
      <w:r w:rsidR="00C51ED9" w:rsidRPr="00E47D5A">
        <w:rPr>
          <w:rFonts w:hint="eastAsia"/>
          <w:sz w:val="24"/>
          <w:szCs w:val="24"/>
        </w:rPr>
        <w:t>老师全程参与莲塘一中的现场咨询活动；与此同时，</w:t>
      </w:r>
      <w:r w:rsidR="00764401" w:rsidRPr="00E47D5A">
        <w:rPr>
          <w:rFonts w:hint="eastAsia"/>
          <w:sz w:val="24"/>
          <w:szCs w:val="24"/>
        </w:rPr>
        <w:t>袁强，袁连生</w:t>
      </w:r>
      <w:r w:rsidR="00764401">
        <w:rPr>
          <w:rFonts w:hint="eastAsia"/>
          <w:sz w:val="24"/>
          <w:szCs w:val="24"/>
        </w:rPr>
        <w:t>，李欲晓和沈岩</w:t>
      </w:r>
      <w:r w:rsidR="00C51ED9" w:rsidRPr="00E47D5A">
        <w:rPr>
          <w:rFonts w:hint="eastAsia"/>
          <w:sz w:val="24"/>
          <w:szCs w:val="24"/>
        </w:rPr>
        <w:t>四位老师前往新余奔赴当地名校新余一中及新余四中的招生咨询专场。</w:t>
      </w:r>
    </w:p>
    <w:p w:rsidR="00C51ED9" w:rsidRDefault="006D51BD" w:rsidP="00E47D5A">
      <w:pPr>
        <w:spacing w:line="360" w:lineRule="auto"/>
        <w:ind w:firstLine="480"/>
        <w:rPr>
          <w:sz w:val="24"/>
          <w:szCs w:val="24"/>
        </w:rPr>
      </w:pPr>
      <w:r>
        <w:rPr>
          <w:rFonts w:hint="eastAsia"/>
          <w:noProof/>
          <w:sz w:val="24"/>
          <w:szCs w:val="24"/>
        </w:rPr>
        <w:drawing>
          <wp:anchor distT="0" distB="0" distL="114300" distR="114300" simplePos="0" relativeHeight="251665408" behindDoc="1" locked="0" layoutInCell="1" allowOverlap="1">
            <wp:simplePos x="0" y="0"/>
            <wp:positionH relativeFrom="column">
              <wp:posOffset>622300</wp:posOffset>
            </wp:positionH>
            <wp:positionV relativeFrom="paragraph">
              <wp:posOffset>854710</wp:posOffset>
            </wp:positionV>
            <wp:extent cx="2138680" cy="2926080"/>
            <wp:effectExtent l="19050" t="0" r="0" b="0"/>
            <wp:wrapTight wrapText="bothSides">
              <wp:wrapPolygon edited="0">
                <wp:start x="-192" y="0"/>
                <wp:lineTo x="-192" y="21516"/>
                <wp:lineTo x="21549" y="21516"/>
                <wp:lineTo x="21549" y="0"/>
                <wp:lineTo x="-192" y="0"/>
              </wp:wrapPolygon>
            </wp:wrapTight>
            <wp:docPr id="7" name="图片 6" descr="C:\Users\Lenovo\Desktop\杨海佳\江西+机票+衣服\实际\92310153603615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杨海佳\江西+机票+衣服\实际\92310153603615556.jpg"/>
                    <pic:cNvPicPr>
                      <a:picLocks noChangeAspect="1" noChangeArrowheads="1"/>
                    </pic:cNvPicPr>
                  </pic:nvPicPr>
                  <pic:blipFill>
                    <a:blip r:embed="rId9" cstate="print"/>
                    <a:srcRect/>
                    <a:stretch>
                      <a:fillRect/>
                    </a:stretch>
                  </pic:blipFill>
                  <pic:spPr bwMode="auto">
                    <a:xfrm>
                      <a:off x="0" y="0"/>
                      <a:ext cx="2138680" cy="2926080"/>
                    </a:xfrm>
                    <a:prstGeom prst="rect">
                      <a:avLst/>
                    </a:prstGeom>
                    <a:noFill/>
                    <a:ln w="9525">
                      <a:noFill/>
                      <a:miter lim="800000"/>
                      <a:headEnd/>
                      <a:tailEnd/>
                    </a:ln>
                  </pic:spPr>
                </pic:pic>
              </a:graphicData>
            </a:graphic>
          </wp:anchor>
        </w:drawing>
      </w:r>
      <w:r w:rsidR="00E47D5A">
        <w:rPr>
          <w:rFonts w:hint="eastAsia"/>
          <w:noProof/>
          <w:sz w:val="24"/>
          <w:szCs w:val="24"/>
        </w:rPr>
        <w:drawing>
          <wp:anchor distT="0" distB="0" distL="114300" distR="114300" simplePos="0" relativeHeight="251667456" behindDoc="1" locked="0" layoutInCell="1" allowOverlap="1">
            <wp:simplePos x="0" y="0"/>
            <wp:positionH relativeFrom="column">
              <wp:posOffset>2760345</wp:posOffset>
            </wp:positionH>
            <wp:positionV relativeFrom="paragraph">
              <wp:posOffset>868680</wp:posOffset>
            </wp:positionV>
            <wp:extent cx="2058035" cy="2910840"/>
            <wp:effectExtent l="19050" t="0" r="0" b="0"/>
            <wp:wrapTight wrapText="bothSides">
              <wp:wrapPolygon edited="0">
                <wp:start x="-200" y="0"/>
                <wp:lineTo x="-200" y="21487"/>
                <wp:lineTo x="21593" y="21487"/>
                <wp:lineTo x="21593" y="0"/>
                <wp:lineTo x="-200" y="0"/>
              </wp:wrapPolygon>
            </wp:wrapTight>
            <wp:docPr id="13" name="图片 5" descr="C:\Users\Lenovo\Desktop\杨海佳\江西+机票+衣服\实际\335162177756640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杨海佳\江西+机票+衣服\实际\335162177756640368.jpg"/>
                    <pic:cNvPicPr>
                      <a:picLocks noChangeAspect="1" noChangeArrowheads="1"/>
                    </pic:cNvPicPr>
                  </pic:nvPicPr>
                  <pic:blipFill>
                    <a:blip r:embed="rId10" cstate="print"/>
                    <a:srcRect/>
                    <a:stretch>
                      <a:fillRect/>
                    </a:stretch>
                  </pic:blipFill>
                  <pic:spPr bwMode="auto">
                    <a:xfrm>
                      <a:off x="0" y="0"/>
                      <a:ext cx="2058035" cy="2910840"/>
                    </a:xfrm>
                    <a:prstGeom prst="rect">
                      <a:avLst/>
                    </a:prstGeom>
                    <a:noFill/>
                    <a:ln w="9525">
                      <a:noFill/>
                      <a:miter lim="800000"/>
                      <a:headEnd/>
                      <a:tailEnd/>
                    </a:ln>
                  </pic:spPr>
                </pic:pic>
              </a:graphicData>
            </a:graphic>
          </wp:anchor>
        </w:drawing>
      </w:r>
      <w:r w:rsidR="00F67B2D">
        <w:rPr>
          <w:rFonts w:hint="eastAsia"/>
          <w:sz w:val="24"/>
          <w:szCs w:val="24"/>
        </w:rPr>
        <w:t>江西外勤大部分招生咨询工作渐进尾声，吴沁红，</w:t>
      </w:r>
      <w:r w:rsidR="00764401">
        <w:rPr>
          <w:rFonts w:hint="eastAsia"/>
          <w:sz w:val="24"/>
          <w:szCs w:val="24"/>
        </w:rPr>
        <w:t>龚江辉和</w:t>
      </w:r>
      <w:r w:rsidR="00F67B2D">
        <w:rPr>
          <w:rFonts w:hint="eastAsia"/>
          <w:sz w:val="24"/>
          <w:szCs w:val="24"/>
        </w:rPr>
        <w:t>杨海佳三位老师</w:t>
      </w:r>
      <w:r w:rsidR="00C51ED9" w:rsidRPr="00E47D5A">
        <w:rPr>
          <w:rFonts w:hint="eastAsia"/>
          <w:sz w:val="24"/>
          <w:szCs w:val="24"/>
        </w:rPr>
        <w:t>坚守最后一班岗，</w:t>
      </w:r>
      <w:r w:rsidR="00E47D5A" w:rsidRPr="00E47D5A">
        <w:rPr>
          <w:rFonts w:hint="eastAsia"/>
          <w:sz w:val="24"/>
          <w:szCs w:val="24"/>
        </w:rPr>
        <w:t>6</w:t>
      </w:r>
      <w:r w:rsidR="00E47D5A" w:rsidRPr="00E47D5A">
        <w:rPr>
          <w:rFonts w:hint="eastAsia"/>
          <w:sz w:val="24"/>
          <w:szCs w:val="24"/>
        </w:rPr>
        <w:t>月</w:t>
      </w:r>
      <w:r w:rsidR="00E47D5A" w:rsidRPr="00E47D5A">
        <w:rPr>
          <w:rFonts w:hint="eastAsia"/>
          <w:sz w:val="24"/>
          <w:szCs w:val="24"/>
        </w:rPr>
        <w:t>27</w:t>
      </w:r>
      <w:r w:rsidR="00E47D5A" w:rsidRPr="00E47D5A">
        <w:rPr>
          <w:rFonts w:hint="eastAsia"/>
          <w:sz w:val="24"/>
          <w:szCs w:val="24"/>
        </w:rPr>
        <w:t>日九江一中的咨询工作结束标志着本届高招咨询江西外勤工作的圆满收官。</w:t>
      </w:r>
    </w:p>
    <w:p w:rsidR="00E47D5A" w:rsidRDefault="00E47D5A" w:rsidP="00E47D5A">
      <w:pPr>
        <w:spacing w:line="360" w:lineRule="auto"/>
        <w:ind w:firstLine="480"/>
        <w:rPr>
          <w:sz w:val="24"/>
          <w:szCs w:val="24"/>
        </w:rPr>
      </w:pPr>
    </w:p>
    <w:p w:rsidR="00E47D5A" w:rsidRDefault="00E47D5A" w:rsidP="00E47D5A">
      <w:pPr>
        <w:spacing w:line="360" w:lineRule="auto"/>
        <w:ind w:firstLine="480"/>
        <w:rPr>
          <w:sz w:val="24"/>
          <w:szCs w:val="24"/>
        </w:rPr>
      </w:pPr>
    </w:p>
    <w:p w:rsidR="00E47D5A" w:rsidRDefault="00E47D5A" w:rsidP="00E47D5A">
      <w:pPr>
        <w:spacing w:line="360" w:lineRule="auto"/>
        <w:ind w:firstLine="480"/>
        <w:rPr>
          <w:sz w:val="24"/>
          <w:szCs w:val="24"/>
        </w:rPr>
      </w:pPr>
    </w:p>
    <w:p w:rsidR="00E47D5A" w:rsidRDefault="00E47D5A" w:rsidP="00E47D5A">
      <w:pPr>
        <w:spacing w:line="360" w:lineRule="auto"/>
        <w:ind w:firstLine="480"/>
        <w:rPr>
          <w:sz w:val="24"/>
          <w:szCs w:val="24"/>
        </w:rPr>
      </w:pPr>
    </w:p>
    <w:p w:rsidR="00E47D5A" w:rsidRDefault="00E47D5A" w:rsidP="00E47D5A">
      <w:pPr>
        <w:spacing w:line="360" w:lineRule="auto"/>
        <w:ind w:firstLine="480"/>
        <w:rPr>
          <w:sz w:val="24"/>
          <w:szCs w:val="24"/>
        </w:rPr>
      </w:pPr>
    </w:p>
    <w:p w:rsidR="00E47D5A" w:rsidRDefault="00E47D5A" w:rsidP="00E47D5A">
      <w:pPr>
        <w:spacing w:line="360" w:lineRule="auto"/>
        <w:ind w:firstLine="480"/>
        <w:rPr>
          <w:sz w:val="24"/>
          <w:szCs w:val="24"/>
        </w:rPr>
      </w:pPr>
    </w:p>
    <w:p w:rsidR="00E47D5A" w:rsidRDefault="00E47D5A" w:rsidP="00E47D5A">
      <w:pPr>
        <w:spacing w:line="360" w:lineRule="auto"/>
        <w:ind w:firstLine="480"/>
        <w:rPr>
          <w:sz w:val="24"/>
          <w:szCs w:val="24"/>
        </w:rPr>
      </w:pPr>
    </w:p>
    <w:p w:rsidR="00E47D5A" w:rsidRDefault="00E47D5A" w:rsidP="00E47D5A">
      <w:pPr>
        <w:spacing w:line="360" w:lineRule="auto"/>
        <w:ind w:firstLine="480"/>
        <w:rPr>
          <w:sz w:val="24"/>
          <w:szCs w:val="24"/>
        </w:rPr>
      </w:pPr>
    </w:p>
    <w:p w:rsidR="00E47D5A" w:rsidRDefault="00E47D5A" w:rsidP="00E47D5A">
      <w:pPr>
        <w:spacing w:line="360" w:lineRule="auto"/>
        <w:ind w:firstLine="480"/>
        <w:rPr>
          <w:sz w:val="24"/>
          <w:szCs w:val="24"/>
        </w:rPr>
      </w:pPr>
    </w:p>
    <w:p w:rsidR="00EF2411" w:rsidRDefault="00EF2411" w:rsidP="00EF2411">
      <w:pPr>
        <w:spacing w:line="360" w:lineRule="auto"/>
        <w:rPr>
          <w:sz w:val="24"/>
          <w:szCs w:val="24"/>
        </w:rPr>
      </w:pPr>
    </w:p>
    <w:p w:rsidR="00E47D5A" w:rsidRPr="00EF2411" w:rsidRDefault="00F67B2D" w:rsidP="00EF2411">
      <w:pPr>
        <w:spacing w:line="360" w:lineRule="auto"/>
        <w:ind w:firstLineChars="200" w:firstLine="480"/>
        <w:rPr>
          <w:sz w:val="24"/>
          <w:szCs w:val="24"/>
        </w:rPr>
      </w:pPr>
      <w:r>
        <w:rPr>
          <w:rFonts w:hint="eastAsia"/>
          <w:sz w:val="24"/>
          <w:szCs w:val="24"/>
        </w:rPr>
        <w:lastRenderedPageBreak/>
        <w:t xml:space="preserve"> </w:t>
      </w:r>
      <w:r w:rsidR="00EF2411" w:rsidRPr="00EF2411">
        <w:rPr>
          <w:rFonts w:hint="eastAsia"/>
          <w:sz w:val="24"/>
          <w:szCs w:val="24"/>
        </w:rPr>
        <w:t>6</w:t>
      </w:r>
      <w:r w:rsidR="00EF2411" w:rsidRPr="00EF2411">
        <w:rPr>
          <w:rFonts w:hint="eastAsia"/>
          <w:sz w:val="24"/>
          <w:szCs w:val="24"/>
        </w:rPr>
        <w:t>月</w:t>
      </w:r>
      <w:r w:rsidR="00EF2411" w:rsidRPr="00EF2411">
        <w:rPr>
          <w:rFonts w:hint="eastAsia"/>
          <w:sz w:val="24"/>
          <w:szCs w:val="24"/>
        </w:rPr>
        <w:t>21</w:t>
      </w:r>
      <w:r w:rsidR="00EF2411" w:rsidRPr="00EF2411">
        <w:rPr>
          <w:rFonts w:hint="eastAsia"/>
          <w:sz w:val="24"/>
          <w:szCs w:val="24"/>
        </w:rPr>
        <w:t>日张平淡副院长接受江西省电视台及江西教育电视台的电话采访，就北师大今年在江西的招生计划、对江西生源的激励机制特别是贫困专项等问题做详细介绍。</w:t>
      </w:r>
    </w:p>
    <w:p w:rsidR="00EF2411" w:rsidRDefault="00764401" w:rsidP="00EF2411">
      <w:pPr>
        <w:spacing w:line="360" w:lineRule="auto"/>
        <w:ind w:firstLineChars="200" w:firstLine="480"/>
        <w:rPr>
          <w:sz w:val="24"/>
          <w:szCs w:val="24"/>
        </w:rPr>
      </w:pPr>
      <w:r>
        <w:rPr>
          <w:noProof/>
          <w:sz w:val="24"/>
          <w:szCs w:val="24"/>
        </w:rPr>
        <w:drawing>
          <wp:anchor distT="0" distB="0" distL="114300" distR="114300" simplePos="0" relativeHeight="251669504" behindDoc="1" locked="0" layoutInCell="1" allowOverlap="1">
            <wp:simplePos x="0" y="0"/>
            <wp:positionH relativeFrom="column">
              <wp:posOffset>1304290</wp:posOffset>
            </wp:positionH>
            <wp:positionV relativeFrom="paragraph">
              <wp:posOffset>175895</wp:posOffset>
            </wp:positionV>
            <wp:extent cx="3250565" cy="1872615"/>
            <wp:effectExtent l="19050" t="0" r="6985" b="0"/>
            <wp:wrapTight wrapText="bothSides">
              <wp:wrapPolygon edited="0">
                <wp:start x="-127" y="0"/>
                <wp:lineTo x="-127" y="21314"/>
                <wp:lineTo x="21646" y="21314"/>
                <wp:lineTo x="21646" y="0"/>
                <wp:lineTo x="-127" y="0"/>
              </wp:wrapPolygon>
            </wp:wrapTight>
            <wp:docPr id="30" name="图片 2" descr="C:\Users\Lenovo\Desktop\2047547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2047547885.jpg"/>
                    <pic:cNvPicPr>
                      <a:picLocks noChangeAspect="1" noChangeArrowheads="1"/>
                    </pic:cNvPicPr>
                  </pic:nvPicPr>
                  <pic:blipFill>
                    <a:blip r:embed="rId11" cstate="print"/>
                    <a:srcRect/>
                    <a:stretch>
                      <a:fillRect/>
                    </a:stretch>
                  </pic:blipFill>
                  <pic:spPr bwMode="auto">
                    <a:xfrm>
                      <a:off x="0" y="0"/>
                      <a:ext cx="3250565" cy="1872615"/>
                    </a:xfrm>
                    <a:prstGeom prst="rect">
                      <a:avLst/>
                    </a:prstGeom>
                    <a:noFill/>
                    <a:ln w="9525">
                      <a:noFill/>
                      <a:miter lim="800000"/>
                      <a:headEnd/>
                      <a:tailEnd/>
                    </a:ln>
                  </pic:spPr>
                </pic:pic>
              </a:graphicData>
            </a:graphic>
          </wp:anchor>
        </w:drawing>
      </w:r>
    </w:p>
    <w:p w:rsidR="00EF2411" w:rsidRPr="00EF2411" w:rsidRDefault="00EF2411" w:rsidP="00EF2411">
      <w:pPr>
        <w:rPr>
          <w:sz w:val="24"/>
          <w:szCs w:val="24"/>
        </w:rPr>
      </w:pPr>
    </w:p>
    <w:p w:rsidR="00EF2411" w:rsidRPr="00EF2411" w:rsidRDefault="00EF2411" w:rsidP="00EF2411">
      <w:pPr>
        <w:rPr>
          <w:sz w:val="24"/>
          <w:szCs w:val="24"/>
        </w:rPr>
      </w:pPr>
    </w:p>
    <w:p w:rsidR="00EF2411" w:rsidRPr="00EF2411" w:rsidRDefault="00EF2411" w:rsidP="00EF2411">
      <w:pPr>
        <w:rPr>
          <w:sz w:val="24"/>
          <w:szCs w:val="24"/>
        </w:rPr>
      </w:pPr>
    </w:p>
    <w:p w:rsidR="00EF2411" w:rsidRPr="00EF2411" w:rsidRDefault="00EF2411" w:rsidP="00EF2411">
      <w:pPr>
        <w:rPr>
          <w:sz w:val="24"/>
          <w:szCs w:val="24"/>
        </w:rPr>
      </w:pPr>
    </w:p>
    <w:p w:rsidR="00EF2411" w:rsidRPr="00EF2411" w:rsidRDefault="00EF2411" w:rsidP="00EF2411">
      <w:pPr>
        <w:rPr>
          <w:sz w:val="24"/>
          <w:szCs w:val="24"/>
        </w:rPr>
      </w:pPr>
    </w:p>
    <w:p w:rsidR="00EF2411" w:rsidRPr="00EF2411" w:rsidRDefault="00EF2411" w:rsidP="00EF2411">
      <w:pPr>
        <w:rPr>
          <w:sz w:val="24"/>
          <w:szCs w:val="24"/>
        </w:rPr>
      </w:pPr>
    </w:p>
    <w:p w:rsidR="00EF2411" w:rsidRPr="00EF2411" w:rsidRDefault="00EF2411" w:rsidP="00EF2411">
      <w:pPr>
        <w:rPr>
          <w:sz w:val="24"/>
          <w:szCs w:val="24"/>
        </w:rPr>
      </w:pPr>
    </w:p>
    <w:p w:rsidR="00EF2411" w:rsidRDefault="00EF2411" w:rsidP="00EF2411">
      <w:pPr>
        <w:rPr>
          <w:sz w:val="24"/>
          <w:szCs w:val="24"/>
        </w:rPr>
      </w:pPr>
    </w:p>
    <w:p w:rsidR="00764401" w:rsidRDefault="00764401" w:rsidP="00764401">
      <w:pPr>
        <w:spacing w:line="360" w:lineRule="auto"/>
        <w:rPr>
          <w:rFonts w:hint="eastAsia"/>
          <w:sz w:val="24"/>
          <w:szCs w:val="24"/>
        </w:rPr>
      </w:pPr>
    </w:p>
    <w:p w:rsidR="00EF2411" w:rsidRDefault="00EF2411" w:rsidP="00EF2411">
      <w:pPr>
        <w:spacing w:line="360" w:lineRule="auto"/>
        <w:ind w:firstLine="480"/>
        <w:rPr>
          <w:sz w:val="24"/>
          <w:szCs w:val="24"/>
        </w:rPr>
      </w:pPr>
      <w:r>
        <w:rPr>
          <w:rFonts w:hint="eastAsia"/>
          <w:sz w:val="24"/>
          <w:szCs w:val="24"/>
        </w:rPr>
        <w:t>本届招生宣传工作中学院领导们身体力行，榜样带头效应显著；资深前辈们工作中对后学们践行各种传绑带；年轻人满怀激情地投身学校招生工作；谱写出一场行走中的经管学院组织团队文化建设的和谐诗篇。</w:t>
      </w:r>
    </w:p>
    <w:p w:rsidR="00EF2411" w:rsidRDefault="00EF2411" w:rsidP="00EF2411">
      <w:pPr>
        <w:spacing w:line="360" w:lineRule="auto"/>
        <w:ind w:firstLine="480"/>
        <w:rPr>
          <w:sz w:val="24"/>
          <w:szCs w:val="24"/>
        </w:rPr>
      </w:pPr>
      <w:r>
        <w:rPr>
          <w:rFonts w:hint="eastAsia"/>
          <w:sz w:val="24"/>
          <w:szCs w:val="24"/>
        </w:rPr>
        <w:t>江西籍学院同仁的亲友团到高招现场给工作人员送金嗓子及捎带当地小吃，虽是意外遇见，却让北师大员工屡屡感受赣州大地的风土人情，满满鱼水情深，源源福慧相生。</w:t>
      </w:r>
    </w:p>
    <w:p w:rsidR="00EF2411" w:rsidRPr="00EF2411" w:rsidRDefault="00764401" w:rsidP="00EF2411">
      <w:pPr>
        <w:spacing w:line="360" w:lineRule="auto"/>
        <w:ind w:firstLine="480"/>
        <w:rPr>
          <w:sz w:val="24"/>
          <w:szCs w:val="24"/>
        </w:rPr>
      </w:pPr>
      <w:r>
        <w:rPr>
          <w:noProof/>
          <w:sz w:val="24"/>
          <w:szCs w:val="24"/>
        </w:rPr>
        <w:drawing>
          <wp:anchor distT="0" distB="0" distL="114300" distR="114300" simplePos="0" relativeHeight="251673600" behindDoc="1" locked="0" layoutInCell="1" allowOverlap="1">
            <wp:simplePos x="0" y="0"/>
            <wp:positionH relativeFrom="column">
              <wp:posOffset>2094230</wp:posOffset>
            </wp:positionH>
            <wp:positionV relativeFrom="paragraph">
              <wp:posOffset>207645</wp:posOffset>
            </wp:positionV>
            <wp:extent cx="3053080" cy="1828800"/>
            <wp:effectExtent l="19050" t="0" r="0" b="0"/>
            <wp:wrapTight wrapText="bothSides">
              <wp:wrapPolygon edited="0">
                <wp:start x="-135" y="0"/>
                <wp:lineTo x="-135" y="21375"/>
                <wp:lineTo x="21564" y="21375"/>
                <wp:lineTo x="21564" y="0"/>
                <wp:lineTo x="-135" y="0"/>
              </wp:wrapPolygon>
            </wp:wrapTight>
            <wp:docPr id="1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srcRect/>
                    <a:stretch>
                      <a:fillRect/>
                    </a:stretch>
                  </pic:blipFill>
                  <pic:spPr bwMode="auto">
                    <a:xfrm>
                      <a:off x="0" y="0"/>
                      <a:ext cx="3053080" cy="1828800"/>
                    </a:xfrm>
                    <a:prstGeom prst="rect">
                      <a:avLst/>
                    </a:prstGeom>
                    <a:noFill/>
                    <a:ln w="9525">
                      <a:noFill/>
                      <a:miter lim="800000"/>
                      <a:headEnd/>
                      <a:tailEnd/>
                    </a:ln>
                  </pic:spPr>
                </pic:pic>
              </a:graphicData>
            </a:graphic>
          </wp:anchor>
        </w:drawing>
      </w:r>
      <w:r>
        <w:rPr>
          <w:noProof/>
          <w:sz w:val="24"/>
          <w:szCs w:val="24"/>
        </w:rPr>
        <w:drawing>
          <wp:anchor distT="0" distB="0" distL="114300" distR="114300" simplePos="0" relativeHeight="251671552" behindDoc="1" locked="0" layoutInCell="1" allowOverlap="1">
            <wp:simplePos x="0" y="0"/>
            <wp:positionH relativeFrom="column">
              <wp:posOffset>431165</wp:posOffset>
            </wp:positionH>
            <wp:positionV relativeFrom="paragraph">
              <wp:posOffset>207645</wp:posOffset>
            </wp:positionV>
            <wp:extent cx="1663065" cy="1828800"/>
            <wp:effectExtent l="19050" t="0" r="0" b="0"/>
            <wp:wrapTight wrapText="bothSides">
              <wp:wrapPolygon edited="0">
                <wp:start x="-247" y="0"/>
                <wp:lineTo x="-247" y="21375"/>
                <wp:lineTo x="21526" y="21375"/>
                <wp:lineTo x="21526" y="0"/>
                <wp:lineTo x="-247" y="0"/>
              </wp:wrapPolygon>
            </wp:wrapTight>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1663065" cy="1828800"/>
                    </a:xfrm>
                    <a:prstGeom prst="rect">
                      <a:avLst/>
                    </a:prstGeom>
                    <a:noFill/>
                    <a:ln w="9525">
                      <a:noFill/>
                      <a:miter lim="800000"/>
                      <a:headEnd/>
                      <a:tailEnd/>
                    </a:ln>
                  </pic:spPr>
                </pic:pic>
              </a:graphicData>
            </a:graphic>
          </wp:anchor>
        </w:drawing>
      </w:r>
    </w:p>
    <w:sectPr w:rsidR="00EF2411" w:rsidRPr="00EF2411" w:rsidSect="002444A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3A21" w:rsidRDefault="00BB3A21" w:rsidP="00F67B2D">
      <w:r>
        <w:separator/>
      </w:r>
    </w:p>
  </w:endnote>
  <w:endnote w:type="continuationSeparator" w:id="1">
    <w:p w:rsidR="00BB3A21" w:rsidRDefault="00BB3A21" w:rsidP="00F67B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3A21" w:rsidRDefault="00BB3A21" w:rsidP="00F67B2D">
      <w:r>
        <w:separator/>
      </w:r>
    </w:p>
  </w:footnote>
  <w:footnote w:type="continuationSeparator" w:id="1">
    <w:p w:rsidR="00BB3A21" w:rsidRDefault="00BB3A21" w:rsidP="00F67B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113B3"/>
    <w:rsid w:val="00002644"/>
    <w:rsid w:val="00127B4E"/>
    <w:rsid w:val="002444A1"/>
    <w:rsid w:val="006D51BD"/>
    <w:rsid w:val="00764401"/>
    <w:rsid w:val="00AA2B2F"/>
    <w:rsid w:val="00B5405B"/>
    <w:rsid w:val="00BB3A21"/>
    <w:rsid w:val="00C51ED9"/>
    <w:rsid w:val="00E113B3"/>
    <w:rsid w:val="00E47D5A"/>
    <w:rsid w:val="00EF2411"/>
    <w:rsid w:val="00F67B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3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113B3"/>
    <w:rPr>
      <w:sz w:val="18"/>
      <w:szCs w:val="18"/>
    </w:rPr>
  </w:style>
  <w:style w:type="character" w:customStyle="1" w:styleId="Char">
    <w:name w:val="批注框文本 Char"/>
    <w:basedOn w:val="a0"/>
    <w:link w:val="a3"/>
    <w:uiPriority w:val="99"/>
    <w:semiHidden/>
    <w:rsid w:val="00E113B3"/>
    <w:rPr>
      <w:sz w:val="18"/>
      <w:szCs w:val="18"/>
    </w:rPr>
  </w:style>
  <w:style w:type="paragraph" w:styleId="a4">
    <w:name w:val="header"/>
    <w:basedOn w:val="a"/>
    <w:link w:val="Char0"/>
    <w:uiPriority w:val="99"/>
    <w:semiHidden/>
    <w:unhideWhenUsed/>
    <w:rsid w:val="00F67B2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F67B2D"/>
    <w:rPr>
      <w:sz w:val="18"/>
      <w:szCs w:val="18"/>
    </w:rPr>
  </w:style>
  <w:style w:type="paragraph" w:styleId="a5">
    <w:name w:val="footer"/>
    <w:basedOn w:val="a"/>
    <w:link w:val="Char1"/>
    <w:uiPriority w:val="99"/>
    <w:semiHidden/>
    <w:unhideWhenUsed/>
    <w:rsid w:val="00F67B2D"/>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F67B2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177</Words>
  <Characters>1015</Characters>
  <Application>Microsoft Office Word</Application>
  <DocSecurity>0</DocSecurity>
  <Lines>8</Lines>
  <Paragraphs>2</Paragraphs>
  <ScaleCrop>false</ScaleCrop>
  <Company>Lenovo</Company>
  <LinksUpToDate>false</LinksUpToDate>
  <CharactersWithSpaces>1190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2018-07-09T01:01:00Z</dcterms:created>
  <dcterms:modified xsi:type="dcterms:W3CDTF">2018-07-10T03:34:00Z</dcterms:modified>
</cp:coreProperties>
</file>