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279FC" w14:textId="77777777" w:rsidR="007B0487" w:rsidRDefault="007B0487" w:rsidP="007B0487">
      <w:pPr>
        <w:spacing w:line="560" w:lineRule="exact"/>
        <w:ind w:left="3520" w:hangingChars="800" w:hanging="3520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t>曾宪梓教育基金会简介</w:t>
      </w:r>
    </w:p>
    <w:p w14:paraId="799EAA36" w14:textId="77777777" w:rsidR="007B0487" w:rsidRDefault="007B0487" w:rsidP="007B0487">
      <w:pPr>
        <w:spacing w:line="560" w:lineRule="exact"/>
        <w:ind w:firstLineChars="200" w:firstLine="600"/>
        <w:rPr>
          <w:rFonts w:ascii="Times New Roman" w:eastAsia="仿宋_GB2312" w:hAnsi="Times New Roman" w:cs="Times New Roman"/>
          <w:sz w:val="30"/>
          <w:szCs w:val="30"/>
        </w:rPr>
      </w:pPr>
    </w:p>
    <w:p w14:paraId="56F4C883" w14:textId="77777777" w:rsidR="007B0487" w:rsidRDefault="007B0487" w:rsidP="007B0487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1992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>12</w:t>
      </w:r>
      <w:r>
        <w:rPr>
          <w:rFonts w:ascii="Times New Roman" w:eastAsia="仿宋_GB2312" w:hAnsi="Times New Roman" w:cs="Times New Roman"/>
          <w:sz w:val="32"/>
          <w:szCs w:val="32"/>
        </w:rPr>
        <w:t>月，全国人大常委，香港金利来集团有限公司董事局主席曾宪梓博士，为促进教育事业发展，慷慨捐赠一亿港币，与教育部合作，设立曾宪梓教育基金会。基金会秉承振兴中华，培育英才之宗旨，实施教育奖励项目。</w:t>
      </w:r>
    </w:p>
    <w:p w14:paraId="07BD1CD7" w14:textId="77777777" w:rsidR="007B0487" w:rsidRDefault="007B0487" w:rsidP="007B0487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基金会成立之初，为鼓励更多的优秀人才从事师范教育，实施了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奖励优秀教师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计划。</w:t>
      </w:r>
      <w:r>
        <w:rPr>
          <w:rFonts w:ascii="Times New Roman" w:eastAsia="仿宋_GB2312" w:hAnsi="Times New Roman" w:cs="Times New Roman"/>
          <w:sz w:val="32"/>
          <w:szCs w:val="32"/>
        </w:rPr>
        <w:t>1993</w:t>
      </w:r>
      <w:r>
        <w:rPr>
          <w:rFonts w:ascii="Times New Roman" w:eastAsia="仿宋_GB2312" w:hAnsi="Times New Roman" w:cs="Times New Roman"/>
          <w:sz w:val="32"/>
          <w:szCs w:val="32"/>
        </w:rPr>
        <w:t>年至</w:t>
      </w:r>
      <w:r>
        <w:rPr>
          <w:rFonts w:ascii="Times New Roman" w:eastAsia="仿宋_GB2312" w:hAnsi="Times New Roman" w:cs="Times New Roman"/>
          <w:sz w:val="32"/>
          <w:szCs w:val="32"/>
        </w:rPr>
        <w:t>1999</w:t>
      </w:r>
      <w:r>
        <w:rPr>
          <w:rFonts w:ascii="Times New Roman" w:eastAsia="仿宋_GB2312" w:hAnsi="Times New Roman" w:cs="Times New Roman"/>
          <w:sz w:val="32"/>
          <w:szCs w:val="32"/>
        </w:rPr>
        <w:t>年，奖励全国各类师范院校的优秀教师计</w:t>
      </w:r>
      <w:r>
        <w:rPr>
          <w:rFonts w:ascii="Times New Roman" w:eastAsia="仿宋_GB2312" w:hAnsi="Times New Roman" w:cs="Times New Roman"/>
          <w:sz w:val="32"/>
          <w:szCs w:val="32"/>
        </w:rPr>
        <w:t>7028</w:t>
      </w:r>
      <w:r>
        <w:rPr>
          <w:rFonts w:ascii="Times New Roman" w:eastAsia="仿宋_GB2312" w:hAnsi="Times New Roman" w:cs="Times New Roman"/>
          <w:sz w:val="32"/>
          <w:szCs w:val="32"/>
        </w:rPr>
        <w:t>人，奖金总额达</w:t>
      </w:r>
      <w:r>
        <w:rPr>
          <w:rFonts w:ascii="Times New Roman" w:eastAsia="仿宋_GB2312" w:hAnsi="Times New Roman" w:cs="Times New Roman"/>
          <w:sz w:val="32"/>
          <w:szCs w:val="32"/>
        </w:rPr>
        <w:t>4502</w:t>
      </w:r>
      <w:r>
        <w:rPr>
          <w:rFonts w:ascii="Times New Roman" w:eastAsia="仿宋_GB2312" w:hAnsi="Times New Roman" w:cs="Times New Roman"/>
          <w:sz w:val="32"/>
          <w:szCs w:val="32"/>
        </w:rPr>
        <w:t>万元人民币。</w:t>
      </w:r>
    </w:p>
    <w:p w14:paraId="7D081003" w14:textId="77777777" w:rsidR="007B0487" w:rsidRDefault="007B0487" w:rsidP="007B0487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2000</w:t>
      </w:r>
      <w:r>
        <w:rPr>
          <w:rFonts w:ascii="Times New Roman" w:eastAsia="仿宋_GB2312" w:hAnsi="Times New Roman" w:cs="Times New Roman"/>
          <w:sz w:val="32"/>
          <w:szCs w:val="32"/>
        </w:rPr>
        <w:t>年起，为支持家境贫寒、品学兼优的大学生完成学业，基金会决定实施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优秀大学生奖励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计划，奖励在内地高等院校就读的优秀贫困大学生。</w:t>
      </w:r>
      <w:r>
        <w:rPr>
          <w:rFonts w:ascii="Times New Roman" w:eastAsia="仿宋_GB2312" w:hAnsi="Times New Roman" w:cs="Times New Roman"/>
          <w:sz w:val="32"/>
          <w:szCs w:val="32"/>
        </w:rPr>
        <w:t>2000</w:t>
      </w:r>
      <w:r>
        <w:rPr>
          <w:rFonts w:ascii="Times New Roman" w:eastAsia="仿宋_GB2312" w:hAnsi="Times New Roman" w:cs="Times New Roman"/>
          <w:sz w:val="32"/>
          <w:szCs w:val="32"/>
        </w:rPr>
        <w:t>年至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2021</w:t>
      </w:r>
      <w:r>
        <w:rPr>
          <w:rFonts w:ascii="Times New Roman" w:eastAsia="仿宋_GB2312" w:hAnsi="Times New Roman" w:cs="Times New Roman"/>
          <w:sz w:val="32"/>
          <w:szCs w:val="32"/>
        </w:rPr>
        <w:t>年，基金会共奖励了</w:t>
      </w:r>
      <w:r>
        <w:rPr>
          <w:rFonts w:ascii="Times New Roman" w:eastAsia="仿宋_GB2312" w:hAnsi="Times New Roman" w:cs="Times New Roman"/>
          <w:sz w:val="32"/>
          <w:szCs w:val="32"/>
        </w:rPr>
        <w:t>38</w:t>
      </w:r>
      <w:r>
        <w:rPr>
          <w:rFonts w:ascii="Times New Roman" w:eastAsia="仿宋_GB2312" w:hAnsi="Times New Roman" w:cs="Times New Roman"/>
          <w:sz w:val="32"/>
          <w:szCs w:val="32"/>
        </w:rPr>
        <w:t>所内地高校优秀贫困大学生</w:t>
      </w:r>
      <w:r>
        <w:rPr>
          <w:rFonts w:ascii="Times New Roman" w:eastAsia="仿宋_GB2312" w:hAnsi="Times New Roman" w:cs="Times New Roman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4360</w:t>
      </w:r>
      <w:r>
        <w:rPr>
          <w:rFonts w:ascii="Times New Roman" w:eastAsia="仿宋_GB2312" w:hAnsi="Times New Roman" w:cs="Times New Roman"/>
          <w:sz w:val="32"/>
          <w:szCs w:val="32"/>
        </w:rPr>
        <w:t>人次，资助总额超过</w:t>
      </w:r>
      <w:r>
        <w:rPr>
          <w:rFonts w:ascii="Times New Roman" w:eastAsia="仿宋_GB2312" w:hAnsi="Times New Roman" w:cs="Times New Roman"/>
          <w:sz w:val="32"/>
          <w:szCs w:val="32"/>
        </w:rPr>
        <w:t>1.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39</w:t>
      </w:r>
      <w:r>
        <w:rPr>
          <w:rFonts w:ascii="Times New Roman" w:eastAsia="仿宋_GB2312" w:hAnsi="Times New Roman" w:cs="Times New Roman"/>
          <w:sz w:val="32"/>
          <w:szCs w:val="32"/>
        </w:rPr>
        <w:t>亿元人民币。</w:t>
      </w:r>
    </w:p>
    <w:p w14:paraId="395B2DDD" w14:textId="77777777" w:rsidR="007B0487" w:rsidRDefault="007B0487" w:rsidP="007B0487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2012</w:t>
      </w:r>
      <w:r>
        <w:rPr>
          <w:rFonts w:ascii="Times New Roman" w:eastAsia="仿宋_GB2312" w:hAnsi="Times New Roman" w:cs="Times New Roman"/>
          <w:sz w:val="32"/>
          <w:szCs w:val="32"/>
        </w:rPr>
        <w:t>年，在基金会成立二十周年之际，曾宪梓先生以基金会名义捐赠</w:t>
      </w:r>
      <w:r>
        <w:rPr>
          <w:rFonts w:ascii="Times New Roman" w:eastAsia="仿宋_GB2312" w:hAnsi="Times New Roman" w:cs="Times New Roman"/>
          <w:sz w:val="32"/>
          <w:szCs w:val="32"/>
        </w:rPr>
        <w:t>1000</w:t>
      </w:r>
      <w:r>
        <w:rPr>
          <w:rFonts w:ascii="Times New Roman" w:eastAsia="仿宋_GB2312" w:hAnsi="Times New Roman" w:cs="Times New Roman"/>
          <w:sz w:val="32"/>
          <w:szCs w:val="32"/>
        </w:rPr>
        <w:t>万港币，通过国家教育部设立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曾宪梓教育基金会滇西边境山区小学援建项目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用于滇西边境山区小学教学和生活用房的建设；以曾宪梓个人名义分别向北京大学、天津大学、中山大学、北京航空航天大学、嘉应学院、广东梅州市梅县东山中学各捐赠</w:t>
      </w:r>
      <w:r>
        <w:rPr>
          <w:rFonts w:ascii="Times New Roman" w:eastAsia="仿宋_GB2312" w:hAnsi="Times New Roman" w:cs="Times New Roman"/>
          <w:sz w:val="32"/>
          <w:szCs w:val="32"/>
        </w:rPr>
        <w:t>1000</w:t>
      </w:r>
      <w:r>
        <w:rPr>
          <w:rFonts w:ascii="Times New Roman" w:eastAsia="仿宋_GB2312" w:hAnsi="Times New Roman" w:cs="Times New Roman"/>
          <w:sz w:val="32"/>
          <w:szCs w:val="32"/>
        </w:rPr>
        <w:t>万港币，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向梅州市曾宪梓中学、梅县宪梓中学、梅州市梅江区乐育中学共同捐赠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1000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万港币，</w:t>
      </w:r>
      <w:r>
        <w:rPr>
          <w:rFonts w:ascii="Times New Roman" w:eastAsia="仿宋_GB2312" w:hAnsi="Times New Roman" w:cs="Times New Roman"/>
          <w:sz w:val="32"/>
          <w:szCs w:val="32"/>
        </w:rPr>
        <w:t>向宁夏大学捐赠</w:t>
      </w:r>
      <w:r>
        <w:rPr>
          <w:rFonts w:ascii="Times New Roman" w:eastAsia="仿宋_GB2312" w:hAnsi="Times New Roman" w:cs="Times New Roman"/>
          <w:sz w:val="32"/>
          <w:szCs w:val="32"/>
        </w:rPr>
        <w:t>500</w:t>
      </w:r>
      <w:r>
        <w:rPr>
          <w:rFonts w:ascii="Times New Roman" w:eastAsia="仿宋_GB2312" w:hAnsi="Times New Roman" w:cs="Times New Roman"/>
          <w:sz w:val="32"/>
          <w:szCs w:val="32"/>
        </w:rPr>
        <w:t>万港币；以曾智明、曾智雄名义向中国青年政治学院捐赠</w:t>
      </w:r>
      <w:r>
        <w:rPr>
          <w:rFonts w:ascii="Times New Roman" w:eastAsia="仿宋_GB2312" w:hAnsi="Times New Roman" w:cs="Times New Roman"/>
          <w:sz w:val="32"/>
          <w:szCs w:val="32"/>
        </w:rPr>
        <w:t>1000</w:t>
      </w:r>
      <w:r>
        <w:rPr>
          <w:rFonts w:ascii="Times New Roman" w:eastAsia="仿宋_GB2312" w:hAnsi="Times New Roman" w:cs="Times New Roman"/>
          <w:sz w:val="32"/>
          <w:szCs w:val="32"/>
        </w:rPr>
        <w:t>万人民币，用于支持</w:t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上述学校教育事业的发展。</w:t>
      </w:r>
    </w:p>
    <w:p w14:paraId="79FB4AFA" w14:textId="77777777" w:rsidR="007B0487" w:rsidRDefault="007B0487" w:rsidP="007B0487">
      <w:pPr>
        <w:spacing w:line="560" w:lineRule="exact"/>
        <w:ind w:firstLineChars="200" w:firstLine="6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基金会成立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</w:t>
      </w:r>
      <w:r>
        <w:rPr>
          <w:rFonts w:ascii="Times New Roman" w:eastAsia="仿宋_GB2312" w:hAnsi="Times New Roman" w:cs="Times New Roman"/>
          <w:sz w:val="32"/>
          <w:szCs w:val="32"/>
        </w:rPr>
        <w:t>年来，曾宪梓教育基金会本着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振兴中华，培育英才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宗旨，截至</w:t>
      </w:r>
      <w:r>
        <w:rPr>
          <w:rFonts w:ascii="Times New Roman" w:eastAsia="仿宋_GB2312" w:hAnsi="Times New Roman" w:cs="Times New Roman"/>
          <w:sz w:val="32"/>
          <w:szCs w:val="32"/>
        </w:rPr>
        <w:t>20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21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>12</w:t>
      </w:r>
      <w:r>
        <w:rPr>
          <w:rFonts w:ascii="Times New Roman" w:eastAsia="仿宋_GB2312" w:hAnsi="Times New Roman" w:cs="Times New Roman"/>
          <w:sz w:val="32"/>
          <w:szCs w:val="32"/>
        </w:rPr>
        <w:t>月，据不完全统计，资助内地教育事业的善款超过</w:t>
      </w:r>
      <w:r>
        <w:rPr>
          <w:rFonts w:ascii="Times New Roman" w:eastAsia="仿宋_GB2312" w:hAnsi="Times New Roman" w:cs="Times New Roman"/>
          <w:sz w:val="32"/>
          <w:szCs w:val="32"/>
        </w:rPr>
        <w:t>2.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7</w:t>
      </w:r>
      <w:r>
        <w:rPr>
          <w:rFonts w:ascii="Times New Roman" w:eastAsia="仿宋_GB2312" w:hAnsi="Times New Roman" w:cs="Times New Roman"/>
          <w:sz w:val="32"/>
          <w:szCs w:val="32"/>
        </w:rPr>
        <w:t>亿元人民币，在尊师重教、扶困助学等方面发挥了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重要</w:t>
      </w:r>
      <w:r>
        <w:rPr>
          <w:rFonts w:ascii="Times New Roman" w:eastAsia="仿宋_GB2312" w:hAnsi="Times New Roman" w:cs="Times New Roman"/>
          <w:sz w:val="32"/>
          <w:szCs w:val="32"/>
        </w:rPr>
        <w:t>的作用，为促进国家教育事业发展做出了积极的贡献。</w:t>
      </w:r>
    </w:p>
    <w:p w14:paraId="531A7293" w14:textId="77777777" w:rsidR="006946B4" w:rsidRPr="007B0487" w:rsidRDefault="006946B4"/>
    <w:sectPr w:rsidR="006946B4" w:rsidRPr="007B04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487"/>
    <w:rsid w:val="000D485B"/>
    <w:rsid w:val="002468FB"/>
    <w:rsid w:val="004B6FB0"/>
    <w:rsid w:val="006946B4"/>
    <w:rsid w:val="007B0487"/>
    <w:rsid w:val="008D537E"/>
    <w:rsid w:val="00AD270F"/>
    <w:rsid w:val="00D4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632D8"/>
  <w15:chartTrackingRefBased/>
  <w15:docId w15:val="{DFEA8E22-A421-43B6-B62D-DF172D555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4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笳力</dc:creator>
  <cp:keywords/>
  <dc:description/>
  <cp:lastModifiedBy>王 笳力</cp:lastModifiedBy>
  <cp:revision>1</cp:revision>
  <dcterms:created xsi:type="dcterms:W3CDTF">2022-10-03T03:17:00Z</dcterms:created>
  <dcterms:modified xsi:type="dcterms:W3CDTF">2022-10-03T03:18:00Z</dcterms:modified>
</cp:coreProperties>
</file>